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EB" w:rsidRDefault="00800923" w:rsidP="007C15E7">
      <w:pPr>
        <w:jc w:val="center"/>
        <w:rPr>
          <w:rFonts w:ascii="Times New Roman" w:hAnsi="Times New Roman" w:cs="Times New Roman"/>
          <w:sz w:val="28"/>
          <w:szCs w:val="28"/>
        </w:rPr>
      </w:pPr>
      <w:bookmarkStart w:id="0" w:name="_GoBack"/>
      <w:bookmarkEnd w:id="0"/>
      <w:r w:rsidRPr="00747AEB">
        <w:rPr>
          <w:rFonts w:ascii="Times New Roman" w:hAnsi="Times New Roman" w:cs="Times New Roman"/>
          <w:sz w:val="28"/>
          <w:szCs w:val="28"/>
        </w:rPr>
        <w:t>DUYURU</w:t>
      </w:r>
    </w:p>
    <w:p w:rsidR="007C15E7" w:rsidRPr="00747AEB" w:rsidRDefault="007C15E7" w:rsidP="007C15E7">
      <w:pPr>
        <w:jc w:val="center"/>
        <w:rPr>
          <w:rFonts w:ascii="Times New Roman" w:hAnsi="Times New Roman" w:cs="Times New Roman"/>
          <w:sz w:val="28"/>
          <w:szCs w:val="28"/>
        </w:rPr>
      </w:pPr>
    </w:p>
    <w:p w:rsidR="007C15E7" w:rsidRDefault="00747AEB" w:rsidP="00747AEB">
      <w:pPr>
        <w:jc w:val="both"/>
        <w:rPr>
          <w:rFonts w:ascii="Times New Roman" w:hAnsi="Times New Roman" w:cs="Times New Roman"/>
        </w:rPr>
      </w:pPr>
      <w:r w:rsidRPr="00747AEB">
        <w:rPr>
          <w:rFonts w:ascii="Times New Roman" w:hAnsi="Times New Roman" w:cs="Times New Roman"/>
        </w:rPr>
        <w:t>1)</w:t>
      </w:r>
      <w:r w:rsidR="00375B8A">
        <w:rPr>
          <w:rFonts w:ascii="Times New Roman" w:hAnsi="Times New Roman" w:cs="Times New Roman"/>
        </w:rPr>
        <w:t xml:space="preserve"> </w:t>
      </w:r>
      <w:r w:rsidR="00800923" w:rsidRPr="00747AEB">
        <w:rPr>
          <w:rFonts w:ascii="Times New Roman" w:hAnsi="Times New Roman" w:cs="Times New Roman"/>
        </w:rPr>
        <w:t>Müdür Başyardımcılığı ve Müdür Yardımcılığı görevlendirm</w:t>
      </w:r>
      <w:r w:rsidR="00375B8A">
        <w:rPr>
          <w:rFonts w:ascii="Times New Roman" w:hAnsi="Times New Roman" w:cs="Times New Roman"/>
        </w:rPr>
        <w:t xml:space="preserve">elerinde il sıralamaları </w:t>
      </w:r>
      <w:r w:rsidR="00800923" w:rsidRPr="00747AEB">
        <w:rPr>
          <w:rFonts w:ascii="Times New Roman" w:hAnsi="Times New Roman" w:cs="Times New Roman"/>
        </w:rPr>
        <w:t>adayların sı</w:t>
      </w:r>
      <w:r w:rsidR="00375B8A">
        <w:rPr>
          <w:rFonts w:ascii="Times New Roman" w:hAnsi="Times New Roman" w:cs="Times New Roman"/>
        </w:rPr>
        <w:t>nav puanları, sınav puanlarının eşit olması durumunda</w:t>
      </w:r>
      <w:r w:rsidR="00800923" w:rsidRPr="00747AEB">
        <w:rPr>
          <w:rFonts w:ascii="Times New Roman" w:hAnsi="Times New Roman" w:cs="Times New Roman"/>
        </w:rPr>
        <w:t xml:space="preserve"> yöneticilikte geçen süresi</w:t>
      </w:r>
      <w:r w:rsidR="00375B8A">
        <w:rPr>
          <w:rFonts w:ascii="Times New Roman" w:hAnsi="Times New Roman" w:cs="Times New Roman"/>
        </w:rPr>
        <w:t>,</w:t>
      </w:r>
      <w:r w:rsidR="007C15E7">
        <w:rPr>
          <w:rFonts w:ascii="Times New Roman" w:hAnsi="Times New Roman" w:cs="Times New Roman"/>
        </w:rPr>
        <w:t xml:space="preserve"> bunun da eşit olması durumunda</w:t>
      </w:r>
      <w:r w:rsidR="00800923" w:rsidRPr="00747AEB">
        <w:rPr>
          <w:rFonts w:ascii="Times New Roman" w:hAnsi="Times New Roman" w:cs="Times New Roman"/>
        </w:rPr>
        <w:t xml:space="preserve"> </w:t>
      </w:r>
      <w:r w:rsidR="007C15E7">
        <w:rPr>
          <w:rFonts w:ascii="Times New Roman" w:hAnsi="Times New Roman" w:cs="Times New Roman"/>
        </w:rPr>
        <w:t xml:space="preserve">öğretmenlikteki </w:t>
      </w:r>
      <w:r w:rsidR="00800923" w:rsidRPr="00747AEB">
        <w:rPr>
          <w:rFonts w:ascii="Times New Roman" w:hAnsi="Times New Roman" w:cs="Times New Roman"/>
        </w:rPr>
        <w:t>hizmet puanı esas alınarak hesaplanmaktadır. Adayların yönetici</w:t>
      </w:r>
      <w:r>
        <w:rPr>
          <w:rFonts w:ascii="Times New Roman" w:hAnsi="Times New Roman" w:cs="Times New Roman"/>
        </w:rPr>
        <w:t>lik hiz</w:t>
      </w:r>
      <w:r w:rsidR="00800923" w:rsidRPr="00747AEB">
        <w:rPr>
          <w:rFonts w:ascii="Times New Roman" w:hAnsi="Times New Roman" w:cs="Times New Roman"/>
        </w:rPr>
        <w:t xml:space="preserve">met süresi ve </w:t>
      </w:r>
      <w:r w:rsidR="00375B8A">
        <w:rPr>
          <w:rFonts w:ascii="Times New Roman" w:hAnsi="Times New Roman" w:cs="Times New Roman"/>
        </w:rPr>
        <w:t>öğretmenlik</w:t>
      </w:r>
      <w:r w:rsidR="007C15E7">
        <w:rPr>
          <w:rFonts w:ascii="Times New Roman" w:hAnsi="Times New Roman" w:cs="Times New Roman"/>
        </w:rPr>
        <w:t>teki</w:t>
      </w:r>
      <w:r w:rsidR="00375B8A">
        <w:rPr>
          <w:rFonts w:ascii="Times New Roman" w:hAnsi="Times New Roman" w:cs="Times New Roman"/>
        </w:rPr>
        <w:t xml:space="preserve"> hizmet puanı adayın MEBBİS</w:t>
      </w:r>
      <w:r w:rsidR="00800923" w:rsidRPr="00747AEB">
        <w:rPr>
          <w:rFonts w:ascii="Times New Roman" w:hAnsi="Times New Roman" w:cs="Times New Roman"/>
        </w:rPr>
        <w:t xml:space="preserve"> Sisteminden alınmaktadır. Bakanlığımıza gelen geri bildirimlerden adayların </w:t>
      </w:r>
      <w:r w:rsidR="00375B8A">
        <w:rPr>
          <w:rFonts w:ascii="Times New Roman" w:hAnsi="Times New Roman" w:cs="Times New Roman"/>
        </w:rPr>
        <w:t xml:space="preserve">MEBBİS </w:t>
      </w:r>
      <w:r w:rsidR="00800923" w:rsidRPr="00747AEB">
        <w:rPr>
          <w:rFonts w:ascii="Times New Roman" w:hAnsi="Times New Roman" w:cs="Times New Roman"/>
        </w:rPr>
        <w:t xml:space="preserve">bilgilerinin </w:t>
      </w:r>
      <w:r w:rsidR="00375B8A">
        <w:rPr>
          <w:rFonts w:ascii="Times New Roman" w:hAnsi="Times New Roman" w:cs="Times New Roman"/>
        </w:rPr>
        <w:t xml:space="preserve">yanlış olması nedeniyle </w:t>
      </w:r>
      <w:r w:rsidR="00800923" w:rsidRPr="00747AEB">
        <w:rPr>
          <w:rFonts w:ascii="Times New Roman" w:hAnsi="Times New Roman" w:cs="Times New Roman"/>
        </w:rPr>
        <w:t>sisteme yanlış aktarıldığı anlaşılmaktadır. Bu nedenle s</w:t>
      </w:r>
      <w:r w:rsidR="00375B8A">
        <w:rPr>
          <w:rFonts w:ascii="Times New Roman" w:hAnsi="Times New Roman" w:cs="Times New Roman"/>
        </w:rPr>
        <w:t>ıralama bilgileri yanlış olmak</w:t>
      </w:r>
      <w:r w:rsidR="00800923" w:rsidRPr="00747AEB">
        <w:rPr>
          <w:rFonts w:ascii="Times New Roman" w:hAnsi="Times New Roman" w:cs="Times New Roman"/>
        </w:rPr>
        <w:t>ta ve güncellemeler nedeniyle sıralamalar değişmektedir. Bu nedenle başvuru ekranından sıralama bilgisi kaldırılacaktır.</w:t>
      </w:r>
    </w:p>
    <w:p w:rsidR="00747AEB" w:rsidRDefault="007C15E7" w:rsidP="00747AEB">
      <w:pPr>
        <w:jc w:val="both"/>
        <w:rPr>
          <w:rFonts w:ascii="Times New Roman" w:hAnsi="Times New Roman" w:cs="Times New Roman"/>
        </w:rPr>
      </w:pPr>
      <w:r>
        <w:rPr>
          <w:rFonts w:ascii="Times New Roman" w:hAnsi="Times New Roman" w:cs="Times New Roman"/>
        </w:rPr>
        <w:t xml:space="preserve">2) </w:t>
      </w:r>
      <w:r w:rsidR="00800923" w:rsidRPr="00747AEB">
        <w:rPr>
          <w:rFonts w:ascii="Times New Roman" w:hAnsi="Times New Roman" w:cs="Times New Roman"/>
        </w:rPr>
        <w:t>Yönetici</w:t>
      </w:r>
      <w:r>
        <w:rPr>
          <w:rFonts w:ascii="Times New Roman" w:hAnsi="Times New Roman" w:cs="Times New Roman"/>
        </w:rPr>
        <w:t>lik</w:t>
      </w:r>
      <w:r w:rsidR="00800923" w:rsidRPr="00747AEB">
        <w:rPr>
          <w:rFonts w:ascii="Times New Roman" w:hAnsi="Times New Roman" w:cs="Times New Roman"/>
        </w:rPr>
        <w:t xml:space="preserve"> görev süresi ve </w:t>
      </w:r>
      <w:r>
        <w:rPr>
          <w:rFonts w:ascii="Times New Roman" w:hAnsi="Times New Roman" w:cs="Times New Roman"/>
        </w:rPr>
        <w:t xml:space="preserve">öğretmenlikteki </w:t>
      </w:r>
      <w:r w:rsidR="00800923" w:rsidRPr="00747AEB">
        <w:rPr>
          <w:rFonts w:ascii="Times New Roman" w:hAnsi="Times New Roman" w:cs="Times New Roman"/>
        </w:rPr>
        <w:t>hizmet puanı yanlış olan adayla</w:t>
      </w:r>
      <w:r>
        <w:rPr>
          <w:rFonts w:ascii="Times New Roman" w:hAnsi="Times New Roman" w:cs="Times New Roman"/>
        </w:rPr>
        <w:t>rın başvuruları reddedilerek adayların MEBBİS bilgilerin</w:t>
      </w:r>
      <w:r w:rsidR="00800923" w:rsidRPr="00747AEB">
        <w:rPr>
          <w:rFonts w:ascii="Times New Roman" w:hAnsi="Times New Roman" w:cs="Times New Roman"/>
        </w:rPr>
        <w:t xml:space="preserve"> güncellenerek başvuruların yeniden yapılması gerekmektedir</w:t>
      </w:r>
      <w:r w:rsidR="00747AEB">
        <w:rPr>
          <w:rFonts w:ascii="Times New Roman" w:hAnsi="Times New Roman" w:cs="Times New Roman"/>
        </w:rPr>
        <w:t>.</w:t>
      </w:r>
    </w:p>
    <w:p w:rsidR="00747AEB" w:rsidRDefault="007C15E7" w:rsidP="00747AEB">
      <w:pPr>
        <w:jc w:val="both"/>
        <w:rPr>
          <w:rFonts w:eastAsia="Times New Roman"/>
        </w:rPr>
      </w:pPr>
      <w:r>
        <w:rPr>
          <w:rFonts w:ascii="Times New Roman" w:hAnsi="Times New Roman" w:cs="Times New Roman"/>
        </w:rPr>
        <w:t xml:space="preserve">3) </w:t>
      </w:r>
      <w:r w:rsidR="00747AEB">
        <w:rPr>
          <w:rFonts w:ascii="Times New Roman" w:hAnsi="Times New Roman" w:cs="Times New Roman"/>
        </w:rPr>
        <w:t xml:space="preserve">2016 Yönetici Görevlendirme Kılavuzu’ </w:t>
      </w:r>
      <w:proofErr w:type="spellStart"/>
      <w:r w:rsidR="00747AEB">
        <w:rPr>
          <w:rFonts w:ascii="Times New Roman" w:hAnsi="Times New Roman" w:cs="Times New Roman"/>
        </w:rPr>
        <w:t>nun</w:t>
      </w:r>
      <w:proofErr w:type="spellEnd"/>
      <w:r w:rsidR="00747AEB">
        <w:rPr>
          <w:rFonts w:ascii="Times New Roman" w:hAnsi="Times New Roman" w:cs="Times New Roman"/>
        </w:rPr>
        <w:t xml:space="preserve"> </w:t>
      </w:r>
      <w:r w:rsidR="00375B8A">
        <w:rPr>
          <w:rFonts w:ascii="Times New Roman" w:hAnsi="Times New Roman" w:cs="Times New Roman"/>
        </w:rPr>
        <w:t>A Bölümü 2.</w:t>
      </w:r>
      <w:r w:rsidR="00A736E5">
        <w:rPr>
          <w:rFonts w:ascii="Times New Roman" w:hAnsi="Times New Roman" w:cs="Times New Roman"/>
        </w:rPr>
        <w:t xml:space="preserve">32’ inci maddesinde; </w:t>
      </w:r>
      <w:r w:rsidR="00747AEB" w:rsidRPr="00747AEB">
        <w:rPr>
          <w:rFonts w:ascii="Times New Roman" w:hAnsi="Times New Roman" w:cs="Times New Roman"/>
        </w:rPr>
        <w:t>“</w:t>
      </w:r>
      <w:r w:rsidR="00747AEB" w:rsidRPr="00747AEB">
        <w:rPr>
          <w:rFonts w:ascii="Times New Roman" w:eastAsia="Times New Roman" w:hAnsi="Times New Roman" w:cs="Times New Roman"/>
        </w:rPr>
        <w:t>Elektronik</w:t>
      </w:r>
      <w:r w:rsidR="00747AEB" w:rsidRPr="00747AEB">
        <w:rPr>
          <w:rFonts w:ascii="Times New Roman" w:hAnsi="Times New Roman" w:cs="Times New Roman"/>
        </w:rPr>
        <w:t xml:space="preserve"> başvurularda adayların bilgileri MEBBİS’ ten alınacağından MEBBİS bilgilerinin güncel, tam, doğru ve eksiksiz olması gerekmektedir. Adaylar, güncelleme işlemlerini başvurular bitmeden önce yapmak zorundadır. Başvurular bittikten sonra yapılacak güncelleme istekleri </w:t>
      </w:r>
      <w:r w:rsidR="00747AEB" w:rsidRPr="00747AEB">
        <w:rPr>
          <w:rFonts w:ascii="Times New Roman" w:eastAsia="Times New Roman" w:hAnsi="Times New Roman" w:cs="Times New Roman"/>
        </w:rPr>
        <w:t>dikkate alınmayacaktır. Adaylar MEBBİS bilgilerinin güncellenmesinden sorumludur.</w:t>
      </w:r>
      <w:r w:rsidR="00747AEB">
        <w:rPr>
          <w:rFonts w:eastAsia="Times New Roman"/>
        </w:rPr>
        <w:t xml:space="preserve">” </w:t>
      </w:r>
      <w:r w:rsidR="00375B8A" w:rsidRPr="007C15E7">
        <w:rPr>
          <w:rFonts w:ascii="Times New Roman" w:eastAsia="Times New Roman" w:hAnsi="Times New Roman" w:cs="Times New Roman"/>
        </w:rPr>
        <w:t>d</w:t>
      </w:r>
      <w:r w:rsidR="00747AEB" w:rsidRPr="007C15E7">
        <w:rPr>
          <w:rFonts w:ascii="Times New Roman" w:eastAsia="Times New Roman" w:hAnsi="Times New Roman" w:cs="Times New Roman"/>
        </w:rPr>
        <w:t>enilmektedir.</w:t>
      </w:r>
    </w:p>
    <w:p w:rsidR="00375B8A" w:rsidRPr="007C15E7" w:rsidRDefault="00747AEB" w:rsidP="00375B8A">
      <w:pPr>
        <w:jc w:val="both"/>
        <w:rPr>
          <w:rFonts w:ascii="Times New Roman" w:hAnsi="Times New Roman" w:cs="Times New Roman"/>
        </w:rPr>
      </w:pPr>
      <w:r w:rsidRPr="007C15E7">
        <w:rPr>
          <w:rFonts w:ascii="Times New Roman" w:eastAsia="Times New Roman" w:hAnsi="Times New Roman" w:cs="Times New Roman"/>
        </w:rPr>
        <w:t>Yukarıdaki hüküm nedeniyle h</w:t>
      </w:r>
      <w:r w:rsidR="00800923" w:rsidRPr="007C15E7">
        <w:rPr>
          <w:rFonts w:ascii="Times New Roman" w:hAnsi="Times New Roman" w:cs="Times New Roman"/>
        </w:rPr>
        <w:t>atalı bilgiler ile yapılan başvurular</w:t>
      </w:r>
      <w:r w:rsidR="00A736E5">
        <w:rPr>
          <w:rFonts w:ascii="Times New Roman" w:hAnsi="Times New Roman" w:cs="Times New Roman"/>
        </w:rPr>
        <w:t>ın</w:t>
      </w:r>
      <w:r w:rsidR="00800923" w:rsidRPr="007C15E7">
        <w:rPr>
          <w:rFonts w:ascii="Times New Roman" w:hAnsi="Times New Roman" w:cs="Times New Roman"/>
        </w:rPr>
        <w:t xml:space="preserve"> </w:t>
      </w:r>
      <w:r w:rsidRPr="007C15E7">
        <w:rPr>
          <w:rFonts w:ascii="Times New Roman" w:hAnsi="Times New Roman" w:cs="Times New Roman"/>
        </w:rPr>
        <w:t xml:space="preserve">daha sonra tespit edilmesi halinde </w:t>
      </w:r>
      <w:r w:rsidR="007C15E7">
        <w:rPr>
          <w:rFonts w:ascii="Times New Roman" w:hAnsi="Times New Roman" w:cs="Times New Roman"/>
        </w:rPr>
        <w:t xml:space="preserve">adayın başvurusu </w:t>
      </w:r>
      <w:r w:rsidRPr="007C15E7">
        <w:rPr>
          <w:rFonts w:ascii="Times New Roman" w:hAnsi="Times New Roman" w:cs="Times New Roman"/>
        </w:rPr>
        <w:t>iptal edilecektir.</w:t>
      </w:r>
    </w:p>
    <w:p w:rsidR="00375B8A" w:rsidRPr="00375B8A" w:rsidRDefault="00375B8A" w:rsidP="00375B8A">
      <w:pPr>
        <w:jc w:val="both"/>
        <w:rPr>
          <w:rFonts w:ascii="Times New Roman" w:hAnsi="Times New Roman" w:cs="Times New Roman"/>
        </w:rPr>
      </w:pPr>
      <w:r w:rsidRPr="00375B8A">
        <w:rPr>
          <w:rFonts w:ascii="Times New Roman" w:hAnsi="Times New Roman" w:cs="Times New Roman"/>
        </w:rPr>
        <w:t xml:space="preserve">2016 Yönetici Görevlendirme Kılavuzu’ </w:t>
      </w:r>
      <w:proofErr w:type="gramStart"/>
      <w:r w:rsidRPr="00375B8A">
        <w:rPr>
          <w:rFonts w:ascii="Times New Roman" w:hAnsi="Times New Roman" w:cs="Times New Roman"/>
        </w:rPr>
        <w:t>nun  B</w:t>
      </w:r>
      <w:proofErr w:type="gramEnd"/>
      <w:r w:rsidRPr="00375B8A">
        <w:rPr>
          <w:rFonts w:ascii="Times New Roman" w:hAnsi="Times New Roman" w:cs="Times New Roman"/>
        </w:rPr>
        <w:t xml:space="preserve"> Bölümü 1. 8’ inci maddesinde</w:t>
      </w:r>
      <w:r w:rsidR="00844742">
        <w:rPr>
          <w:rFonts w:ascii="Times New Roman" w:hAnsi="Times New Roman" w:cs="Times New Roman"/>
        </w:rPr>
        <w:t>;</w:t>
      </w:r>
      <w:r w:rsidRPr="00375B8A">
        <w:rPr>
          <w:rFonts w:ascii="Times New Roman" w:hAnsi="Times New Roman" w:cs="Times New Roman"/>
        </w:rPr>
        <w:t xml:space="preserve"> “Yönetmelik ve Kılavuzda belirtilen iş ve işlemler sorumlu kişilerce süresi içerisinde, doğru, eksiksiz ve tam olarak yerine getirilecektir. Aksi durumda oluşabilecek her türlü olumsuzluktan ilgili kişi ve kurumlar sorumlu olacaktır.” denilmektedir.</w:t>
      </w:r>
    </w:p>
    <w:p w:rsidR="00375B8A" w:rsidRPr="00375B8A" w:rsidRDefault="00375B8A" w:rsidP="00747AEB">
      <w:pPr>
        <w:jc w:val="both"/>
        <w:rPr>
          <w:rFonts w:ascii="Times New Roman" w:hAnsi="Times New Roman" w:cs="Times New Roman"/>
        </w:rPr>
      </w:pPr>
      <w:r w:rsidRPr="00375B8A">
        <w:rPr>
          <w:rFonts w:ascii="Times New Roman" w:hAnsi="Times New Roman" w:cs="Times New Roman"/>
        </w:rPr>
        <w:t xml:space="preserve">Yukarıdaki hüküm kapsamında okul/ilçe/il müdürlükleri başvuruları onaylarken adayların başvuru bilgilerini ve </w:t>
      </w:r>
      <w:r w:rsidR="007C15E7">
        <w:rPr>
          <w:rFonts w:ascii="Times New Roman" w:hAnsi="Times New Roman" w:cs="Times New Roman"/>
        </w:rPr>
        <w:t>başvurularını kontrol ederek onay ve ret işlemini yapmalıdır.</w:t>
      </w:r>
    </w:p>
    <w:p w:rsidR="00800923" w:rsidRDefault="007C15E7" w:rsidP="00747AEB">
      <w:pPr>
        <w:jc w:val="both"/>
        <w:rPr>
          <w:rFonts w:ascii="Times New Roman" w:hAnsi="Times New Roman" w:cs="Times New Roman"/>
        </w:rPr>
      </w:pPr>
      <w:r>
        <w:rPr>
          <w:rFonts w:ascii="Times New Roman" w:hAnsi="Times New Roman" w:cs="Times New Roman"/>
        </w:rPr>
        <w:t>4</w:t>
      </w:r>
      <w:r w:rsidR="00747AEB" w:rsidRPr="00747AEB">
        <w:rPr>
          <w:rFonts w:ascii="Times New Roman" w:hAnsi="Times New Roman" w:cs="Times New Roman"/>
        </w:rPr>
        <w:t xml:space="preserve">) </w:t>
      </w:r>
      <w:r>
        <w:rPr>
          <w:rFonts w:ascii="Times New Roman" w:hAnsi="Times New Roman" w:cs="Times New Roman"/>
        </w:rPr>
        <w:t>Y</w:t>
      </w:r>
      <w:r w:rsidR="00747AEB">
        <w:rPr>
          <w:rFonts w:ascii="Times New Roman" w:hAnsi="Times New Roman" w:cs="Times New Roman"/>
        </w:rPr>
        <w:t xml:space="preserve">alnızca dolu iken sehven boş gösterilen </w:t>
      </w:r>
      <w:r>
        <w:rPr>
          <w:rFonts w:ascii="Times New Roman" w:hAnsi="Times New Roman" w:cs="Times New Roman"/>
        </w:rPr>
        <w:t>okul/</w:t>
      </w:r>
      <w:r w:rsidR="00747AEB">
        <w:rPr>
          <w:rFonts w:ascii="Times New Roman" w:hAnsi="Times New Roman" w:cs="Times New Roman"/>
        </w:rPr>
        <w:t>kurumlar güncellenmekted</w:t>
      </w:r>
      <w:r>
        <w:rPr>
          <w:rFonts w:ascii="Times New Roman" w:hAnsi="Times New Roman" w:cs="Times New Roman"/>
        </w:rPr>
        <w:t>ir. Yapılan k</w:t>
      </w:r>
      <w:r w:rsidR="00375B8A">
        <w:rPr>
          <w:rFonts w:ascii="Times New Roman" w:hAnsi="Times New Roman" w:cs="Times New Roman"/>
        </w:rPr>
        <w:t xml:space="preserve">ontenjan </w:t>
      </w:r>
      <w:r w:rsidR="00747AEB">
        <w:rPr>
          <w:rFonts w:ascii="Times New Roman" w:hAnsi="Times New Roman" w:cs="Times New Roman"/>
        </w:rPr>
        <w:t xml:space="preserve">güncellemelerinden ilinizdeki yönetici adaylarının bilgi sahibi olması gerekmektedir. </w:t>
      </w:r>
      <w:r w:rsidR="00800923" w:rsidRPr="00747AEB">
        <w:rPr>
          <w:rFonts w:ascii="Times New Roman" w:hAnsi="Times New Roman" w:cs="Times New Roman"/>
        </w:rPr>
        <w:t xml:space="preserve"> </w:t>
      </w:r>
    </w:p>
    <w:p w:rsidR="007C15E7" w:rsidRDefault="007C15E7" w:rsidP="00747AEB">
      <w:pPr>
        <w:jc w:val="both"/>
        <w:rPr>
          <w:rFonts w:ascii="Times New Roman" w:hAnsi="Times New Roman" w:cs="Times New Roman"/>
        </w:rPr>
      </w:pPr>
      <w:r>
        <w:rPr>
          <w:rFonts w:ascii="Times New Roman" w:hAnsi="Times New Roman" w:cs="Times New Roman"/>
        </w:rPr>
        <w:t>Yukarıdaki maddelerin dikkate alınması ve yönetici adayla</w:t>
      </w:r>
      <w:r w:rsidR="00A736E5">
        <w:rPr>
          <w:rFonts w:ascii="Times New Roman" w:hAnsi="Times New Roman" w:cs="Times New Roman"/>
        </w:rPr>
        <w:t>rının bilgilendirilmesi hususunda gereğini</w:t>
      </w:r>
      <w:r>
        <w:rPr>
          <w:rFonts w:ascii="Times New Roman" w:hAnsi="Times New Roman" w:cs="Times New Roman"/>
        </w:rPr>
        <w:t xml:space="preserve"> rica ederim.</w:t>
      </w:r>
    </w:p>
    <w:p w:rsidR="007C15E7" w:rsidRDefault="007C15E7" w:rsidP="00747AEB">
      <w:pPr>
        <w:jc w:val="both"/>
        <w:rPr>
          <w:rFonts w:ascii="Times New Roman" w:hAnsi="Times New Roman" w:cs="Times New Roman"/>
        </w:rPr>
      </w:pPr>
      <w:r>
        <w:rPr>
          <w:rFonts w:ascii="Times New Roman" w:hAnsi="Times New Roman" w:cs="Times New Roman"/>
        </w:rPr>
        <w:t xml:space="preserve">                                                                                      Merkez Atama Daire Başkanlığı</w:t>
      </w:r>
    </w:p>
    <w:p w:rsidR="007C15E7" w:rsidRDefault="007C15E7" w:rsidP="00747AEB">
      <w:pPr>
        <w:jc w:val="both"/>
        <w:rPr>
          <w:rFonts w:ascii="Times New Roman" w:hAnsi="Times New Roman" w:cs="Times New Roman"/>
        </w:rPr>
      </w:pPr>
      <w:r>
        <w:rPr>
          <w:rFonts w:ascii="Times New Roman" w:hAnsi="Times New Roman" w:cs="Times New Roman"/>
        </w:rPr>
        <w:t xml:space="preserve">                                                                                    İnsan Kaynakları Genel Müdürlüğü</w:t>
      </w:r>
    </w:p>
    <w:p w:rsidR="007C15E7" w:rsidRPr="00747AEB" w:rsidRDefault="007C15E7" w:rsidP="00747AEB">
      <w:pPr>
        <w:jc w:val="both"/>
        <w:rPr>
          <w:rFonts w:ascii="Times New Roman" w:hAnsi="Times New Roman" w:cs="Times New Roman"/>
        </w:rPr>
      </w:pPr>
    </w:p>
    <w:sectPr w:rsidR="007C15E7" w:rsidRPr="00747AEB" w:rsidSect="00966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E5184724"/>
    <w:lvl w:ilvl="0">
      <w:start w:val="1"/>
      <w:numFmt w:val="decimal"/>
      <w:lvlText w:val="%1-"/>
      <w:lvlJc w:val="left"/>
      <w:pPr>
        <w:ind w:hanging="264"/>
      </w:pPr>
      <w:rPr>
        <w:rFonts w:ascii="Times New Roman" w:hAnsi="Times New Roman" w:cs="Times New Roman"/>
        <w:b/>
        <w:bCs/>
        <w:sz w:val="24"/>
        <w:szCs w:val="24"/>
      </w:rPr>
    </w:lvl>
    <w:lvl w:ilvl="1">
      <w:start w:val="1"/>
      <w:numFmt w:val="decimal"/>
      <w:lvlText w:val="%1.%2."/>
      <w:lvlJc w:val="left"/>
      <w:pPr>
        <w:ind w:hanging="423"/>
      </w:pPr>
      <w:rPr>
        <w:rFonts w:ascii="Times New Roman" w:hAnsi="Times New Roman" w:cs="Times New Roman"/>
        <w:b/>
        <w:bCs/>
        <w:strike w:val="0"/>
        <w:color w:val="auto"/>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872AEDF4"/>
    <w:lvl w:ilvl="0">
      <w:start w:val="2"/>
      <w:numFmt w:val="upperLetter"/>
      <w:lvlText w:val="%1-"/>
      <w:lvlJc w:val="left"/>
      <w:pPr>
        <w:ind w:hanging="303"/>
      </w:pPr>
      <w:rPr>
        <w:rFonts w:ascii="Times New Roman" w:hAnsi="Times New Roman" w:cs="Times New Roman"/>
        <w:b/>
        <w:bCs/>
        <w:spacing w:val="3"/>
        <w:sz w:val="24"/>
        <w:szCs w:val="24"/>
      </w:rPr>
    </w:lvl>
    <w:lvl w:ilvl="1">
      <w:start w:val="1"/>
      <w:numFmt w:val="decimal"/>
      <w:lvlText w:val="%2-"/>
      <w:lvlJc w:val="left"/>
      <w:pPr>
        <w:ind w:hanging="260"/>
      </w:pPr>
      <w:rPr>
        <w:rFonts w:ascii="Times New Roman" w:hAnsi="Times New Roman" w:cs="Times New Roman"/>
        <w:b/>
        <w:bCs/>
        <w:sz w:val="24"/>
        <w:szCs w:val="24"/>
      </w:rPr>
    </w:lvl>
    <w:lvl w:ilvl="2">
      <w:start w:val="1"/>
      <w:numFmt w:val="decimal"/>
      <w:lvlText w:val="%2.%3."/>
      <w:lvlJc w:val="left"/>
      <w:pPr>
        <w:ind w:hanging="552"/>
      </w:pPr>
      <w:rPr>
        <w:rFonts w:ascii="Times New Roman" w:hAnsi="Times New Roman" w:cs="Times New Roman"/>
        <w:b/>
        <w:bCs/>
        <w:strike w:val="0"/>
        <w:color w:val="auto"/>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68D74D99"/>
    <w:multiLevelType w:val="hybridMultilevel"/>
    <w:tmpl w:val="DA4295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923"/>
    <w:rsid w:val="0021072D"/>
    <w:rsid w:val="002D35D2"/>
    <w:rsid w:val="00353573"/>
    <w:rsid w:val="00375B8A"/>
    <w:rsid w:val="00747AEB"/>
    <w:rsid w:val="007C15E7"/>
    <w:rsid w:val="00800923"/>
    <w:rsid w:val="00844742"/>
    <w:rsid w:val="008B4F68"/>
    <w:rsid w:val="008D34BD"/>
    <w:rsid w:val="009665E2"/>
    <w:rsid w:val="00A736E5"/>
    <w:rsid w:val="00AE51BC"/>
    <w:rsid w:val="00E40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AEB"/>
    <w:pPr>
      <w:ind w:left="720"/>
      <w:contextualSpacing/>
    </w:pPr>
  </w:style>
  <w:style w:type="paragraph" w:styleId="GvdeMetni">
    <w:name w:val="Body Text"/>
    <w:basedOn w:val="Normal"/>
    <w:link w:val="GvdeMetniChar"/>
    <w:uiPriority w:val="1"/>
    <w:qFormat/>
    <w:rsid w:val="00747AEB"/>
    <w:pPr>
      <w:widowControl w:val="0"/>
      <w:autoSpaceDE w:val="0"/>
      <w:autoSpaceDN w:val="0"/>
      <w:adjustRightInd w:val="0"/>
      <w:spacing w:after="0" w:line="240" w:lineRule="auto"/>
      <w:ind w:left="156"/>
    </w:pPr>
    <w:rPr>
      <w:rFonts w:ascii="Times New Roman" w:eastAsiaTheme="minorEastAsia" w:hAnsi="Times New Roman" w:cs="Times New Roman"/>
      <w:color w:val="auto"/>
      <w:lang w:eastAsia="tr-TR"/>
    </w:rPr>
  </w:style>
  <w:style w:type="character" w:customStyle="1" w:styleId="GvdeMetniChar">
    <w:name w:val="Gövde Metni Char"/>
    <w:basedOn w:val="VarsaylanParagrafYazTipi"/>
    <w:link w:val="GvdeMetni"/>
    <w:uiPriority w:val="1"/>
    <w:rsid w:val="00747AEB"/>
    <w:rPr>
      <w:rFonts w:ascii="Times New Roman" w:eastAsiaTheme="minorEastAsia" w:hAnsi="Times New Roman" w:cs="Times New Roman"/>
      <w:color w:val="auto"/>
      <w:lang w:eastAsia="tr-TR"/>
    </w:rPr>
  </w:style>
  <w:style w:type="paragraph" w:styleId="BalonMetni">
    <w:name w:val="Balloon Text"/>
    <w:basedOn w:val="Normal"/>
    <w:link w:val="BalonMetniChar"/>
    <w:uiPriority w:val="99"/>
    <w:semiHidden/>
    <w:unhideWhenUsed/>
    <w:rsid w:val="007C15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15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AEB"/>
    <w:pPr>
      <w:ind w:left="720"/>
      <w:contextualSpacing/>
    </w:pPr>
  </w:style>
  <w:style w:type="paragraph" w:styleId="GvdeMetni">
    <w:name w:val="Body Text"/>
    <w:basedOn w:val="Normal"/>
    <w:link w:val="GvdeMetniChar"/>
    <w:uiPriority w:val="1"/>
    <w:qFormat/>
    <w:rsid w:val="00747AEB"/>
    <w:pPr>
      <w:widowControl w:val="0"/>
      <w:autoSpaceDE w:val="0"/>
      <w:autoSpaceDN w:val="0"/>
      <w:adjustRightInd w:val="0"/>
      <w:spacing w:after="0" w:line="240" w:lineRule="auto"/>
      <w:ind w:left="156"/>
    </w:pPr>
    <w:rPr>
      <w:rFonts w:ascii="Times New Roman" w:eastAsiaTheme="minorEastAsia" w:hAnsi="Times New Roman" w:cs="Times New Roman"/>
      <w:color w:val="auto"/>
      <w:lang w:eastAsia="tr-TR"/>
    </w:rPr>
  </w:style>
  <w:style w:type="character" w:customStyle="1" w:styleId="GvdeMetniChar">
    <w:name w:val="Gövde Metni Char"/>
    <w:basedOn w:val="VarsaylanParagrafYazTipi"/>
    <w:link w:val="GvdeMetni"/>
    <w:uiPriority w:val="1"/>
    <w:rsid w:val="00747AEB"/>
    <w:rPr>
      <w:rFonts w:ascii="Times New Roman" w:eastAsiaTheme="minorEastAsia" w:hAnsi="Times New Roman" w:cs="Times New Roman"/>
      <w:color w:val="auto"/>
      <w:lang w:eastAsia="tr-TR"/>
    </w:rPr>
  </w:style>
  <w:style w:type="paragraph" w:styleId="BalonMetni">
    <w:name w:val="Balloon Text"/>
    <w:basedOn w:val="Normal"/>
    <w:link w:val="BalonMetniChar"/>
    <w:uiPriority w:val="99"/>
    <w:semiHidden/>
    <w:unhideWhenUsed/>
    <w:rsid w:val="007C15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1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Nuray YESILYURT</dc:creator>
  <cp:lastModifiedBy>elf</cp:lastModifiedBy>
  <cp:revision>2</cp:revision>
  <cp:lastPrinted>2016-08-24T08:08:00Z</cp:lastPrinted>
  <dcterms:created xsi:type="dcterms:W3CDTF">2016-08-24T10:54:00Z</dcterms:created>
  <dcterms:modified xsi:type="dcterms:W3CDTF">2016-08-24T10:54:00Z</dcterms:modified>
</cp:coreProperties>
</file>