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349" w:rsidRPr="00FF43E2" w:rsidRDefault="005954D6" w:rsidP="00FF43E2">
      <w:pPr>
        <w:jc w:val="center"/>
        <w:rPr>
          <w:b/>
          <w:sz w:val="24"/>
          <w:szCs w:val="24"/>
        </w:rPr>
      </w:pPr>
      <w:bookmarkStart w:id="0" w:name="_GoBack"/>
      <w:bookmarkEnd w:id="0"/>
      <w:r w:rsidRPr="00FF43E2">
        <w:rPr>
          <w:b/>
          <w:sz w:val="24"/>
          <w:szCs w:val="24"/>
        </w:rPr>
        <w:t>ÖZGÜN ÖĞRETİM MATERYALLERİ GELİŞTİRME PROJESİ BİLGİ NOTU</w:t>
      </w:r>
    </w:p>
    <w:p w:rsidR="005954D6" w:rsidRPr="00FF43E2" w:rsidRDefault="00323DD3" w:rsidP="007E2FB0">
      <w:pPr>
        <w:ind w:firstLine="708"/>
        <w:jc w:val="both"/>
        <w:rPr>
          <w:sz w:val="24"/>
          <w:szCs w:val="24"/>
        </w:rPr>
      </w:pPr>
      <w:r w:rsidRPr="00FF43E2">
        <w:rPr>
          <w:sz w:val="24"/>
          <w:szCs w:val="24"/>
        </w:rPr>
        <w:t>Eğitim öğretim faaliyetlerinin</w:t>
      </w:r>
      <w:r w:rsidR="005954D6" w:rsidRPr="00FF43E2">
        <w:rPr>
          <w:sz w:val="24"/>
          <w:szCs w:val="24"/>
        </w:rPr>
        <w:t xml:space="preserve"> etkililiği kullanılan öğretim materyallerinin </w:t>
      </w:r>
      <w:r w:rsidRPr="00FF43E2">
        <w:rPr>
          <w:sz w:val="24"/>
          <w:szCs w:val="24"/>
        </w:rPr>
        <w:t>özgünlüğü</w:t>
      </w:r>
      <w:r w:rsidR="005954D6" w:rsidRPr="00FF43E2">
        <w:rPr>
          <w:sz w:val="24"/>
          <w:szCs w:val="24"/>
        </w:rPr>
        <w:t xml:space="preserve">, öğrenci düzeyi ve ihtiyaçlarına uygunluğu ile doğru orantılıdır. Öğretmenlerimizin özgün </w:t>
      </w:r>
      <w:r w:rsidRPr="00FF43E2">
        <w:rPr>
          <w:sz w:val="24"/>
          <w:szCs w:val="24"/>
        </w:rPr>
        <w:t>ö</w:t>
      </w:r>
      <w:r w:rsidR="00FF43E2">
        <w:rPr>
          <w:sz w:val="24"/>
          <w:szCs w:val="24"/>
        </w:rPr>
        <w:t>ğ</w:t>
      </w:r>
      <w:r w:rsidRPr="00FF43E2">
        <w:rPr>
          <w:sz w:val="24"/>
          <w:szCs w:val="24"/>
        </w:rPr>
        <w:t>retim materyalleri</w:t>
      </w:r>
      <w:r w:rsidR="005954D6" w:rsidRPr="00FF43E2">
        <w:rPr>
          <w:sz w:val="24"/>
          <w:szCs w:val="24"/>
        </w:rPr>
        <w:t xml:space="preserve"> tasarlayarak, öğretim süreçlerinde bunları kullanmaları değişen eğitim anlayışı ve öğretim programlarının temel unsurlarından biridir. Bu bağlamda, öğretim sürecinde materyal kullanımının zenginleştirilmesi ve özgünleştirilmesi, örnek çalışmaların teşvik edilerek yaygınlaştırılması amacıyla Tokat İl Milli Eğitim Müdürlüğü tarafından “Özgün Öğretim Materyalleri Geliştirme Projesi” hayata geçirilmiştir. Proje kapsamında farklı eğitim kademelerinde </w:t>
      </w:r>
      <w:r w:rsidRPr="00FF43E2">
        <w:rPr>
          <w:sz w:val="24"/>
          <w:szCs w:val="24"/>
        </w:rPr>
        <w:t>öğretmenler</w:t>
      </w:r>
      <w:r w:rsidR="005954D6" w:rsidRPr="00FF43E2">
        <w:rPr>
          <w:sz w:val="24"/>
          <w:szCs w:val="24"/>
        </w:rPr>
        <w:t xml:space="preserve"> arasında ödüllü materyal geliştirme yarışması </w:t>
      </w:r>
      <w:r w:rsidRPr="00FF43E2">
        <w:rPr>
          <w:sz w:val="24"/>
          <w:szCs w:val="24"/>
        </w:rPr>
        <w:t>düzenlenmektedir</w:t>
      </w:r>
      <w:r w:rsidR="005954D6" w:rsidRPr="00FF43E2">
        <w:rPr>
          <w:sz w:val="24"/>
          <w:szCs w:val="24"/>
        </w:rPr>
        <w:t xml:space="preserve">. </w:t>
      </w:r>
    </w:p>
    <w:p w:rsidR="007E2FB0" w:rsidRPr="00FF43E2" w:rsidRDefault="005954D6" w:rsidP="007E2FB0">
      <w:pPr>
        <w:jc w:val="both"/>
        <w:rPr>
          <w:sz w:val="24"/>
          <w:szCs w:val="24"/>
        </w:rPr>
      </w:pPr>
      <w:r w:rsidRPr="00FF43E2">
        <w:rPr>
          <w:sz w:val="24"/>
          <w:szCs w:val="24"/>
        </w:rPr>
        <w:tab/>
        <w:t xml:space="preserve">Türkiye’de bir ilk olarak </w:t>
      </w:r>
      <w:r w:rsidR="00323DD3" w:rsidRPr="00FF43E2">
        <w:rPr>
          <w:sz w:val="24"/>
          <w:szCs w:val="24"/>
        </w:rPr>
        <w:t>gerçekleştirilen</w:t>
      </w:r>
      <w:r w:rsidRPr="00FF43E2">
        <w:rPr>
          <w:sz w:val="24"/>
          <w:szCs w:val="24"/>
        </w:rPr>
        <w:t xml:space="preserve"> bu çalışma 2011 yılında Bakanlığımız tarafından takdir görmüş ve Türkiye’de yaygınlaştırma çalışmaları başlatılmıştır. Bu kapsamda </w:t>
      </w:r>
      <w:r w:rsidR="00323DD3" w:rsidRPr="00FF43E2">
        <w:rPr>
          <w:sz w:val="24"/>
          <w:szCs w:val="24"/>
        </w:rPr>
        <w:t>Müdürlüğümüz</w:t>
      </w:r>
      <w:r w:rsidRPr="00FF43E2">
        <w:rPr>
          <w:sz w:val="24"/>
          <w:szCs w:val="24"/>
        </w:rPr>
        <w:t xml:space="preserve"> bünyesinde oluşturulan bir ekip ve Gaziosmanpaşa Üniversitesi öğretim üyelerinin eğitim görevlisi olarak katılımıyla 27.06.2011 – 01.07.2011 tarihleri arasında Aksaray Hizmetiçi Eğitim Enstitüsü ve ASO Müdürlüğ</w:t>
      </w:r>
      <w:r w:rsidR="00323DD3" w:rsidRPr="00FF43E2">
        <w:rPr>
          <w:sz w:val="24"/>
          <w:szCs w:val="24"/>
        </w:rPr>
        <w:t>ü</w:t>
      </w:r>
      <w:r w:rsidRPr="00FF43E2">
        <w:rPr>
          <w:sz w:val="24"/>
          <w:szCs w:val="24"/>
        </w:rPr>
        <w:t xml:space="preserve">’nde </w:t>
      </w:r>
      <w:r w:rsidR="00C90D8B" w:rsidRPr="00FF43E2">
        <w:rPr>
          <w:sz w:val="24"/>
          <w:szCs w:val="24"/>
        </w:rPr>
        <w:t>Materyal Geliştirme Hizmetiçi Eğitim Semineri gerçekleştirilmiştir. Müdürlüğümüz tarafından oluşturulan program çerçevesinde g</w:t>
      </w:r>
      <w:r w:rsidR="00323DD3" w:rsidRPr="00FF43E2">
        <w:rPr>
          <w:sz w:val="24"/>
          <w:szCs w:val="24"/>
        </w:rPr>
        <w:t xml:space="preserve">erçekleştirilen </w:t>
      </w:r>
      <w:r w:rsidR="00C90D8B" w:rsidRPr="00FF43E2">
        <w:rPr>
          <w:sz w:val="24"/>
          <w:szCs w:val="24"/>
        </w:rPr>
        <w:t>seminerde farklı illerden gelen 120 formatör öğretmen yetiştirilmiştir (İlgi: Milli Eğitim Bakanlığının 21/06/2011 tarih ve Hizmetiçi Eğitim Dairesi Başkanlığı B.08.0.0.13.00.00.774.01.444/3923 sayılı makam onayı).</w:t>
      </w:r>
      <w:r w:rsidR="006F5D02" w:rsidRPr="00FF43E2">
        <w:rPr>
          <w:sz w:val="24"/>
          <w:szCs w:val="24"/>
        </w:rPr>
        <w:t xml:space="preserve"> Ayrıca proje, 2012-2013 eğitim öğretim yılında Sabancı Üniversitesi’nde düzenlenen Eğitimde İyi Örnekler Konferansı’nda 1045 başvuru arasından 114 sözlü bildiriden biri olarak kabul edilmiştir. Vitamin eğitim platformunda yer alarak Türkiye genelinde yaygınlaşmış ve eğitimciler tarafından büyük ilgi görmüştür. Milli Eğitim Bakanlığı tarafından düzenlenen Eğitimde Yenilikçilik Ödülleri “Yenilikçi eğitim ve öğrenme program ve yöntemlerinin uygulanması suretiyle eğitimde kalite ve </w:t>
      </w:r>
      <w:r w:rsidR="00323DD3" w:rsidRPr="00FF43E2">
        <w:rPr>
          <w:sz w:val="24"/>
          <w:szCs w:val="24"/>
        </w:rPr>
        <w:t>başarı</w:t>
      </w:r>
      <w:r w:rsidR="006F5D02" w:rsidRPr="00FF43E2">
        <w:rPr>
          <w:sz w:val="24"/>
          <w:szCs w:val="24"/>
        </w:rPr>
        <w:t xml:space="preserve"> seviyesinin yükseltilmesi” kategorisinde ödüle layık görülmüştür.</w:t>
      </w:r>
      <w:r w:rsidR="006F5D02" w:rsidRPr="00FF43E2">
        <w:rPr>
          <w:sz w:val="24"/>
          <w:szCs w:val="24"/>
        </w:rPr>
        <w:tab/>
        <w:t xml:space="preserve">2013-2014 eğitim öğretim yılında beşincisi gerçekleştirilen yarışma kapsamında farklı illerden başvuruların olması projenin yaygınlaştırılması yönünde bir talep olduğunu gösterdi ve 2014-2015 eğitim öğretim yılında “1. Ulusal Özgün Öğretim Materyalleri Geliştirme Yarışması” adı ile ulusal olarak uygulandı. </w:t>
      </w:r>
      <w:r w:rsidR="007E2FB0" w:rsidRPr="003014D1">
        <w:rPr>
          <w:sz w:val="24"/>
          <w:szCs w:val="24"/>
        </w:rPr>
        <w:t>Bu kapsamda okul öncesi, ilkokul, ortaokul ve ortaöğretim kademelerinden 55 ilden 421 başvuru gerçekleştirilmiş olup, 36 ayrı ilden 110 özgün materyal ön elemeyi geçerek ilimizde sergilenmiştir. Her eğitim kademesinin ilk üç derecesi ödüllendirilmiştir.</w:t>
      </w:r>
    </w:p>
    <w:p w:rsidR="006F5D02" w:rsidRPr="00FF43E2" w:rsidRDefault="006F5D02" w:rsidP="007E2FB0">
      <w:pPr>
        <w:jc w:val="both"/>
        <w:rPr>
          <w:sz w:val="24"/>
          <w:szCs w:val="24"/>
        </w:rPr>
      </w:pPr>
    </w:p>
    <w:sectPr w:rsidR="006F5D02" w:rsidRPr="00FF43E2" w:rsidSect="000A7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D6"/>
    <w:rsid w:val="000A7349"/>
    <w:rsid w:val="003014D1"/>
    <w:rsid w:val="00323DD3"/>
    <w:rsid w:val="005954D6"/>
    <w:rsid w:val="006E3429"/>
    <w:rsid w:val="006F5D02"/>
    <w:rsid w:val="007E2FB0"/>
    <w:rsid w:val="00977C17"/>
    <w:rsid w:val="00B85BC9"/>
    <w:rsid w:val="00C90D8B"/>
    <w:rsid w:val="00F3314A"/>
    <w:rsid w:val="00FF43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Buro</dc:creator>
  <cp:lastModifiedBy>tuğba</cp:lastModifiedBy>
  <cp:revision>2</cp:revision>
  <dcterms:created xsi:type="dcterms:W3CDTF">2016-02-02T11:05:00Z</dcterms:created>
  <dcterms:modified xsi:type="dcterms:W3CDTF">2016-02-02T11:05:00Z</dcterms:modified>
</cp:coreProperties>
</file>