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24" w:rsidRDefault="004F7524">
      <w:bookmarkStart w:id="0" w:name="_GoBack"/>
      <w:bookmarkEnd w:id="0"/>
    </w:p>
    <w:p w:rsidR="004F7524" w:rsidRDefault="004F7524"/>
    <w:p w:rsidR="004F7524" w:rsidRDefault="004F7524"/>
    <w:p w:rsidR="004F7524" w:rsidRDefault="007D1835">
      <w:r>
        <w:rPr>
          <w:noProof/>
          <w:lang w:eastAsia="tr-TR"/>
        </w:rPr>
        <w:drawing>
          <wp:inline distT="0" distB="0" distL="0" distR="0">
            <wp:extent cx="6391275" cy="2647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2647950"/>
                    </a:xfrm>
                    <a:prstGeom prst="rect">
                      <a:avLst/>
                    </a:prstGeom>
                    <a:noFill/>
                    <a:ln>
                      <a:noFill/>
                    </a:ln>
                  </pic:spPr>
                </pic:pic>
              </a:graphicData>
            </a:graphic>
          </wp:inline>
        </w:drawing>
      </w:r>
    </w:p>
    <w:p w:rsidR="00FF6F6A" w:rsidRDefault="004F7524">
      <w:r>
        <w:br w:type="textWrapping" w:clear="all"/>
      </w:r>
    </w:p>
    <w:p w:rsidR="00FF6F6A" w:rsidRDefault="00FF6F6A" w:rsidP="00FF6F6A"/>
    <w:p w:rsidR="00EC2B1C" w:rsidRDefault="00EC2B1C" w:rsidP="00FF6F6A">
      <w:pPr>
        <w:jc w:val="center"/>
      </w:pPr>
    </w:p>
    <w:p w:rsidR="00EC2B1C" w:rsidRDefault="00EC2B1C" w:rsidP="00FF6F6A">
      <w:pPr>
        <w:jc w:val="center"/>
      </w:pPr>
    </w:p>
    <w:p w:rsidR="00FF6F6A" w:rsidRDefault="00896006"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CA50A0">
        <w:rPr>
          <w:rStyle w:val="Kpr"/>
          <w:rFonts w:asciiTheme="majorBidi" w:hAnsiTheme="majorBidi" w:cstheme="majorBidi"/>
          <w:color w:val="auto"/>
          <w:sz w:val="28"/>
          <w:szCs w:val="28"/>
          <w:u w:val="none"/>
        </w:rPr>
        <w:t>KOMİSYONLARIN OLUŞTURULMASI</w:t>
      </w:r>
      <w:r w:rsidR="00BE0C4B">
        <w:rPr>
          <w:rStyle w:val="Kpr"/>
          <w:rFonts w:asciiTheme="majorBidi" w:hAnsiTheme="majorBidi" w:cstheme="majorBidi"/>
          <w:color w:val="auto"/>
          <w:sz w:val="28"/>
          <w:szCs w:val="28"/>
          <w:u w:val="none"/>
        </w:rPr>
        <w:t>....................................</w:t>
      </w:r>
      <w:r w:rsidR="00CA50A0">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r w:rsidR="00BE0C4B">
        <w:rPr>
          <w:rFonts w:asciiTheme="majorBidi" w:hAnsiTheme="majorBidi" w:cstheme="majorBidi"/>
          <w:sz w:val="28"/>
          <w:szCs w:val="28"/>
        </w:rPr>
        <w:t>.............................................................................</w:t>
      </w:r>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r w:rsidR="00BE0C4B">
        <w:rPr>
          <w:rFonts w:asciiTheme="majorBidi" w:hAnsiTheme="majorBidi" w:cstheme="majorBidi"/>
          <w:sz w:val="28"/>
          <w:szCs w:val="28"/>
        </w:rPr>
        <w:t>.................................................................................................</w:t>
      </w:r>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FF6F6A" w:rsidRPr="00EB5FF2" w:rsidRDefault="00F20A94" w:rsidP="0010186E">
      <w:pPr>
        <w:pStyle w:val="Balk1"/>
        <w:rPr>
          <w:rFonts w:asciiTheme="majorBidi" w:hAnsiTheme="majorBidi"/>
          <w:sz w:val="36"/>
          <w:szCs w:val="36"/>
        </w:rPr>
      </w:pPr>
      <w:bookmarkStart w:id="1" w:name="_Toc413240137"/>
      <w:bookmarkStart w:id="2" w:name="_Toc413659926"/>
      <w:r>
        <w:rPr>
          <w:rFonts w:asciiTheme="majorBidi" w:hAnsiTheme="majorBidi"/>
          <w:sz w:val="36"/>
          <w:szCs w:val="36"/>
        </w:rPr>
        <w:t xml:space="preserve">1. </w:t>
      </w:r>
      <w:r w:rsidR="00FF6F6A" w:rsidRPr="00EB5FF2">
        <w:rPr>
          <w:rFonts w:asciiTheme="majorBidi" w:hAnsiTheme="majorBidi"/>
          <w:sz w:val="36"/>
          <w:szCs w:val="36"/>
        </w:rPr>
        <w:t xml:space="preserve">KOMİSYONLARIN </w:t>
      </w:r>
      <w:bookmarkEnd w:id="1"/>
      <w:bookmarkEnd w:id="2"/>
      <w:r w:rsidR="00CA50A0">
        <w:rPr>
          <w:rFonts w:asciiTheme="majorBidi" w:hAnsiTheme="majorBidi"/>
          <w:sz w:val="36"/>
          <w:szCs w:val="36"/>
        </w:rPr>
        <w:t xml:space="preserve">OLUŞTURULMASI </w:t>
      </w:r>
    </w:p>
    <w:p w:rsidR="00CA50A0" w:rsidRPr="00CA50A0" w:rsidRDefault="00FF6F6A" w:rsidP="00CA50A0">
      <w:pPr>
        <w:spacing w:before="120" w:after="120" w:line="360" w:lineRule="auto"/>
        <w:ind w:left="851" w:firstLine="565"/>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ağı</w:t>
      </w:r>
      <w:r w:rsidR="00E75CC5">
        <w:rPr>
          <w:rFonts w:asciiTheme="majorBidi" w:eastAsiaTheme="minorEastAsia" w:hAnsiTheme="majorBidi" w:cstheme="majorBidi"/>
          <w:color w:val="000000" w:themeColor="text1"/>
          <w:kern w:val="24"/>
          <w:sz w:val="24"/>
          <w:szCs w:val="24"/>
          <w:lang w:eastAsia="tr-TR"/>
        </w:rPr>
        <w:t xml:space="preserve">da belirtilen kişilerden </w:t>
      </w:r>
      <w:r w:rsidRPr="00EC2B1C">
        <w:rPr>
          <w:rFonts w:asciiTheme="majorBidi" w:eastAsiaTheme="minorEastAsia" w:hAnsiTheme="majorBidi" w:cstheme="majorBidi"/>
          <w:color w:val="000000" w:themeColor="text1"/>
          <w:kern w:val="24"/>
          <w:sz w:val="24"/>
          <w:szCs w:val="24"/>
          <w:lang w:eastAsia="tr-TR"/>
        </w:rPr>
        <w:t xml:space="preserve">komisyon </w:t>
      </w:r>
      <w:r w:rsidR="00CA50A0">
        <w:rPr>
          <w:rFonts w:asciiTheme="majorBidi" w:eastAsiaTheme="minorEastAsia" w:hAnsiTheme="majorBidi" w:cstheme="majorBidi"/>
          <w:color w:val="000000" w:themeColor="text1"/>
          <w:kern w:val="24"/>
          <w:sz w:val="24"/>
          <w:szCs w:val="24"/>
          <w:lang w:eastAsia="tr-TR"/>
        </w:rPr>
        <w:t xml:space="preserve">oluşturulacaktır. </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milli eğitim müdür yardımcısı/ şube müdürü (1),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müfettişi</w:t>
      </w:r>
      <w:r>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Formatör teknoloji ve tasa</w:t>
      </w:r>
      <w:r>
        <w:rPr>
          <w:rFonts w:asciiTheme="majorBidi" w:eastAsiaTheme="minorEastAsia" w:hAnsiTheme="majorBidi" w:cstheme="majorBidi"/>
          <w:color w:val="000000" w:themeColor="text1"/>
          <w:kern w:val="24"/>
          <w:sz w:val="24"/>
          <w:szCs w:val="24"/>
          <w:lang w:eastAsia="tr-TR"/>
        </w:rPr>
        <w:t>rım öğretmeni (f</w:t>
      </w:r>
      <w:r w:rsidRPr="00EC2B1C">
        <w:rPr>
          <w:rFonts w:asciiTheme="majorBidi" w:eastAsiaTheme="minorEastAsia" w:hAnsiTheme="majorBidi" w:cstheme="majorBidi"/>
          <w:color w:val="000000" w:themeColor="text1"/>
          <w:kern w:val="24"/>
          <w:sz w:val="24"/>
          <w:szCs w:val="24"/>
          <w:lang w:eastAsia="tr-TR"/>
        </w:rPr>
        <w:t>ormatörlük kurslarına katılmış olan</w:t>
      </w:r>
      <w:r>
        <w:rPr>
          <w:rFonts w:asciiTheme="majorBidi" w:eastAsiaTheme="minorEastAsia" w:hAnsiTheme="majorBidi" w:cstheme="majorBidi"/>
          <w:color w:val="000000" w:themeColor="text1"/>
          <w:kern w:val="24"/>
          <w:sz w:val="24"/>
          <w:szCs w:val="24"/>
          <w:lang w:eastAsia="tr-TR"/>
        </w:rPr>
        <w:t xml:space="preserve"> T</w:t>
      </w:r>
      <w:r w:rsidRPr="00EC2B1C">
        <w:rPr>
          <w:rFonts w:asciiTheme="majorBidi" w:eastAsiaTheme="minorEastAsia" w:hAnsiTheme="majorBidi" w:cstheme="majorBidi"/>
          <w:color w:val="000000" w:themeColor="text1"/>
          <w:kern w:val="24"/>
          <w:sz w:val="24"/>
          <w:szCs w:val="24"/>
          <w:lang w:eastAsia="tr-TR"/>
        </w:rPr>
        <w:t>eknoloji ve Tasarım branş öğretmeni yoksa Teknoloji ve Tasarım Dersi İl zümre başkanı)  (1-5)</w:t>
      </w:r>
    </w:p>
    <w:p w:rsidR="00FF6F6A" w:rsidRPr="001E29A8" w:rsidRDefault="00FF6F6A" w:rsidP="00CA50A0">
      <w:pPr>
        <w:spacing w:before="120" w:after="120" w:line="360" w:lineRule="auto"/>
        <w:ind w:left="851" w:firstLine="565"/>
        <w:jc w:val="both"/>
        <w:rPr>
          <w:rFonts w:asciiTheme="majorBidi" w:eastAsiaTheme="minorEastAsia" w:hAnsiTheme="majorBidi" w:cstheme="majorBidi"/>
          <w:color w:val="000000" w:themeColor="text1"/>
          <w:kern w:val="24"/>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Ulusal </w:t>
      </w:r>
      <w:r w:rsidR="00CA50A0">
        <w:rPr>
          <w:rFonts w:asciiTheme="majorBidi" w:eastAsiaTheme="minorEastAsia" w:hAnsiTheme="majorBidi" w:cstheme="majorBidi"/>
          <w:color w:val="000000" w:themeColor="text1"/>
          <w:kern w:val="24"/>
          <w:sz w:val="24"/>
          <w:szCs w:val="24"/>
          <w:lang w:eastAsia="tr-TR"/>
        </w:rPr>
        <w:t>s</w:t>
      </w:r>
      <w:r w:rsidR="00CA50A0" w:rsidRPr="00EC2B1C">
        <w:rPr>
          <w:rFonts w:asciiTheme="majorBidi" w:eastAsiaTheme="minorEastAsia" w:hAnsiTheme="majorBidi" w:cstheme="majorBidi"/>
          <w:color w:val="000000" w:themeColor="text1"/>
          <w:kern w:val="24"/>
          <w:sz w:val="24"/>
          <w:szCs w:val="24"/>
          <w:lang w:eastAsia="tr-TR"/>
        </w:rPr>
        <w:t>erginin belirtilen</w:t>
      </w:r>
      <w:r w:rsidR="00CA50A0">
        <w:rPr>
          <w:rFonts w:asciiTheme="majorBidi" w:eastAsiaTheme="minorEastAsia" w:hAnsiTheme="majorBidi" w:cstheme="majorBidi"/>
          <w:color w:val="000000" w:themeColor="text1"/>
          <w:kern w:val="24"/>
          <w:sz w:val="24"/>
          <w:szCs w:val="24"/>
          <w:lang w:eastAsia="tr-TR"/>
        </w:rPr>
        <w:t xml:space="preserve"> tarihte yapılabilmesi </w:t>
      </w:r>
      <w:r w:rsidRPr="00EC2B1C">
        <w:rPr>
          <w:rFonts w:asciiTheme="majorBidi" w:eastAsiaTheme="minorEastAsia" w:hAnsiTheme="majorBidi" w:cstheme="majorBidi"/>
          <w:color w:val="000000" w:themeColor="text1"/>
          <w:kern w:val="24"/>
          <w:sz w:val="24"/>
          <w:szCs w:val="24"/>
          <w:lang w:eastAsia="tr-TR"/>
        </w:rPr>
        <w:t xml:space="preserve">için komisyonların hızlı bir şekilde kurulması ve </w:t>
      </w:r>
      <w:r w:rsidR="00CA50A0">
        <w:rPr>
          <w:rFonts w:asciiTheme="majorBidi" w:eastAsiaTheme="minorEastAsia" w:hAnsiTheme="majorBidi" w:cstheme="majorBidi"/>
          <w:color w:val="000000" w:themeColor="text1"/>
          <w:kern w:val="24"/>
          <w:sz w:val="24"/>
          <w:szCs w:val="24"/>
          <w:lang w:eastAsia="tr-TR"/>
        </w:rPr>
        <w:t xml:space="preserve">zamanında çalışmalara </w:t>
      </w:r>
      <w:r w:rsidRPr="00EC2B1C">
        <w:rPr>
          <w:rFonts w:asciiTheme="majorBidi" w:eastAsiaTheme="minorEastAsia" w:hAnsiTheme="majorBidi" w:cstheme="majorBidi"/>
          <w:color w:val="000000" w:themeColor="text1"/>
          <w:kern w:val="24"/>
          <w:sz w:val="24"/>
          <w:szCs w:val="24"/>
          <w:lang w:eastAsia="tr-TR"/>
        </w:rPr>
        <w:t>başlaması büyük önem arz etmektedir. Komisyonlara ait iletişim bilgile</w:t>
      </w:r>
      <w:r w:rsidR="00EC2B1C">
        <w:rPr>
          <w:rFonts w:asciiTheme="majorBidi" w:eastAsiaTheme="minorEastAsia" w:hAnsiTheme="majorBidi" w:cstheme="majorBidi"/>
          <w:color w:val="000000" w:themeColor="text1"/>
          <w:kern w:val="24"/>
          <w:sz w:val="24"/>
          <w:szCs w:val="24"/>
          <w:lang w:eastAsia="tr-TR"/>
        </w:rPr>
        <w:t xml:space="preserve">ri </w:t>
      </w:r>
      <w:r w:rsidR="00CA50A0">
        <w:rPr>
          <w:rFonts w:asciiTheme="majorBidi" w:eastAsiaTheme="minorEastAsia" w:hAnsiTheme="majorBidi" w:cstheme="majorBidi"/>
          <w:color w:val="000000" w:themeColor="text1"/>
          <w:kern w:val="24"/>
          <w:sz w:val="24"/>
          <w:szCs w:val="24"/>
          <w:lang w:eastAsia="tr-TR"/>
        </w:rPr>
        <w:t>(Ek</w:t>
      </w:r>
      <w:r w:rsidR="00C5532A">
        <w:rPr>
          <w:rFonts w:asciiTheme="majorBidi" w:eastAsiaTheme="minorEastAsia" w:hAnsiTheme="majorBidi" w:cstheme="majorBidi"/>
          <w:color w:val="000000" w:themeColor="text1"/>
          <w:kern w:val="24"/>
          <w:sz w:val="24"/>
          <w:szCs w:val="24"/>
          <w:lang w:eastAsia="tr-TR"/>
        </w:rPr>
        <w:t xml:space="preserve">-2) </w:t>
      </w:r>
      <w:r w:rsidR="00EB5FF2" w:rsidRPr="00CA50A0">
        <w:rPr>
          <w:rFonts w:asciiTheme="majorBidi" w:eastAsiaTheme="minorEastAsia" w:hAnsiTheme="majorBidi" w:cstheme="majorBidi"/>
          <w:b/>
          <w:color w:val="000000" w:themeColor="text1"/>
          <w:kern w:val="24"/>
          <w:sz w:val="24"/>
          <w:szCs w:val="24"/>
          <w:u w:val="single"/>
          <w:lang w:eastAsia="tr-TR"/>
        </w:rPr>
        <w:t>world belgesi biçiminde</w:t>
      </w:r>
      <w:r w:rsidR="00EB5FF2">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 xml:space="preserve">resmi yazı </w:t>
      </w:r>
      <w:r w:rsidR="00EC2B1C">
        <w:rPr>
          <w:rFonts w:asciiTheme="majorBidi" w:eastAsiaTheme="minorEastAsia" w:hAnsiTheme="majorBidi" w:cstheme="majorBidi"/>
          <w:color w:val="000000" w:themeColor="text1"/>
          <w:kern w:val="24"/>
          <w:sz w:val="24"/>
          <w:szCs w:val="24"/>
          <w:lang w:eastAsia="tr-TR"/>
        </w:rPr>
        <w:t xml:space="preserve">ile </w:t>
      </w:r>
      <w:r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10" w:history="1">
        <w:r w:rsidRPr="00EC2B1C">
          <w:rPr>
            <w:rFonts w:asciiTheme="majorBidi" w:eastAsiaTheme="minorEastAsia" w:hAnsiTheme="majorBidi" w:cstheme="majorBidi"/>
            <w:color w:val="000000" w:themeColor="text1"/>
            <w:kern w:val="24"/>
            <w:sz w:val="24"/>
            <w:szCs w:val="24"/>
            <w:u w:val="single"/>
            <w:lang w:eastAsia="tr-TR"/>
          </w:rPr>
          <w:t>abuyukyildiz</w:t>
        </w:r>
      </w:hyperlink>
      <w:hyperlink r:id="rId11" w:history="1">
        <w:r w:rsidRPr="00EC2B1C">
          <w:rPr>
            <w:rFonts w:asciiTheme="majorBidi" w:eastAsiaTheme="minorEastAsia" w:hAnsiTheme="majorBidi" w:cstheme="majorBidi"/>
            <w:color w:val="000000" w:themeColor="text1"/>
            <w:kern w:val="24"/>
            <w:sz w:val="24"/>
            <w:szCs w:val="24"/>
            <w:u w:val="single"/>
            <w:lang w:eastAsia="tr-TR"/>
          </w:rPr>
          <w:t>@</w:t>
        </w:r>
      </w:hyperlink>
      <w:hyperlink r:id="rId12" w:history="1">
        <w:r w:rsidRPr="00EC2B1C">
          <w:rPr>
            <w:rFonts w:asciiTheme="majorBidi" w:eastAsiaTheme="minorEastAsia" w:hAnsiTheme="majorBidi" w:cstheme="majorBidi"/>
            <w:color w:val="000000" w:themeColor="text1"/>
            <w:kern w:val="24"/>
            <w:sz w:val="24"/>
            <w:szCs w:val="24"/>
            <w:u w:val="single"/>
            <w:lang w:eastAsia="tr-TR"/>
          </w:rPr>
          <w:t>hotmail</w:t>
        </w:r>
      </w:hyperlink>
      <w:hyperlink r:id="rId13" w:history="1">
        <w:r w:rsidRPr="00EC2B1C">
          <w:rPr>
            <w:rFonts w:asciiTheme="majorBidi" w:eastAsiaTheme="minorEastAsia" w:hAnsiTheme="majorBidi" w:cstheme="majorBidi"/>
            <w:color w:val="000000" w:themeColor="text1"/>
            <w:kern w:val="24"/>
            <w:sz w:val="24"/>
            <w:szCs w:val="24"/>
            <w:u w:val="single"/>
            <w:lang w:eastAsia="tr-TR"/>
          </w:rPr>
          <w:t>.com</w:t>
        </w:r>
      </w:hyperlink>
      <w:r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E75CC5">
        <w:rPr>
          <w:rFonts w:asciiTheme="majorBidi" w:eastAsiaTheme="minorEastAsia" w:hAnsiTheme="majorBidi" w:cstheme="majorBidi"/>
          <w:color w:val="000000" w:themeColor="text1"/>
          <w:kern w:val="24"/>
          <w:sz w:val="24"/>
          <w:szCs w:val="24"/>
          <w:lang w:eastAsia="tr-TR"/>
        </w:rPr>
        <w:t>K</w:t>
      </w:r>
      <w:r w:rsidR="00CA50A0">
        <w:rPr>
          <w:rFonts w:asciiTheme="majorBidi" w:eastAsiaTheme="minorEastAsia" w:hAnsiTheme="majorBidi" w:cstheme="majorBidi"/>
          <w:color w:val="000000" w:themeColor="text1"/>
          <w:kern w:val="24"/>
          <w:sz w:val="24"/>
          <w:szCs w:val="24"/>
          <w:lang w:eastAsia="tr-TR"/>
        </w:rPr>
        <w:t xml:space="preserve">omisyonlar; </w:t>
      </w:r>
      <w:r w:rsidR="00DE6D79" w:rsidRPr="00EC2B1C">
        <w:rPr>
          <w:rFonts w:asciiTheme="majorBidi" w:eastAsiaTheme="minorEastAsia" w:hAnsiTheme="majorBidi" w:cstheme="majorBidi"/>
          <w:color w:val="000000" w:themeColor="text1"/>
          <w:kern w:val="24"/>
          <w:sz w:val="24"/>
          <w:szCs w:val="24"/>
          <w:lang w:eastAsia="tr-TR"/>
        </w:rPr>
        <w:t>ö</w:t>
      </w:r>
      <w:r w:rsidR="00E75CC5">
        <w:rPr>
          <w:rFonts w:asciiTheme="majorBidi" w:eastAsiaTheme="minorEastAsia" w:hAnsiTheme="majorBidi" w:cstheme="majorBidi"/>
          <w:color w:val="000000" w:themeColor="text1"/>
          <w:kern w:val="24"/>
          <w:sz w:val="24"/>
          <w:szCs w:val="24"/>
          <w:lang w:eastAsia="tr-TR"/>
        </w:rPr>
        <w:t>ğrenci sayısı</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 </w:t>
      </w:r>
      <w:r w:rsidR="00061B02">
        <w:rPr>
          <w:rFonts w:asciiTheme="majorBidi" w:eastAsiaTheme="minorEastAsia" w:hAnsiTheme="majorBidi" w:cstheme="majorBidi"/>
          <w:color w:val="000000" w:themeColor="text1"/>
          <w:kern w:val="24"/>
          <w:sz w:val="24"/>
          <w:szCs w:val="24"/>
          <w:lang w:eastAsia="tr-TR"/>
        </w:rPr>
        <w:t xml:space="preserve">olacak </w:t>
      </w:r>
      <w:r w:rsidR="00EB5FF2">
        <w:rPr>
          <w:rFonts w:asciiTheme="majorBidi" w:eastAsiaTheme="minorEastAsia" w:hAnsiTheme="majorBidi" w:cstheme="majorBidi"/>
          <w:color w:val="000000" w:themeColor="text1"/>
          <w:kern w:val="24"/>
          <w:sz w:val="24"/>
          <w:szCs w:val="24"/>
          <w:lang w:eastAsia="tr-TR"/>
        </w:rPr>
        <w:t>biçimde</w:t>
      </w:r>
      <w:r w:rsidR="00061B02">
        <w:rPr>
          <w:rFonts w:asciiTheme="majorBidi" w:eastAsiaTheme="minorEastAsia" w:hAnsiTheme="majorBidi" w:cstheme="majorBidi"/>
          <w:color w:val="000000" w:themeColor="text1"/>
          <w:kern w:val="24"/>
          <w:sz w:val="24"/>
          <w:szCs w:val="24"/>
          <w:lang w:eastAsia="tr-TR"/>
        </w:rPr>
        <w:t xml:space="preserve"> oluşturulacaktır.</w:t>
      </w:r>
      <w:r w:rsidR="00EB5FF2">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Değerlendirme kriterlerinde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E75CC5">
        <w:rPr>
          <w:rFonts w:ascii="Times New Roman" w:eastAsiaTheme="minorEastAsia" w:hAnsi="Times New Roman" w:cs="Times New Roman"/>
          <w:color w:val="000000" w:themeColor="text1"/>
          <w:kern w:val="24"/>
          <w:sz w:val="24"/>
          <w:szCs w:val="24"/>
          <w:lang w:eastAsia="tr-TR"/>
        </w:rPr>
        <w:t>ihtiyaç</w:t>
      </w:r>
      <w:r w:rsidR="00944CF7" w:rsidRPr="00EC2B1C">
        <w:rPr>
          <w:rFonts w:ascii="Times New Roman" w:eastAsiaTheme="minorEastAsia" w:hAnsi="Times New Roman" w:cs="Times New Roman"/>
          <w:color w:val="000000" w:themeColor="text1"/>
          <w:kern w:val="24"/>
          <w:sz w:val="24"/>
          <w:szCs w:val="24"/>
          <w:lang w:eastAsia="tr-TR"/>
        </w:rPr>
        <w:t xml:space="preserve">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Değerlendirmeye alınan etkinliklere ait fotoğraflar; kullanılan birim(ler), çoğalabilir birim ve düzeni en iyi ifade eden ayrı ayrı fotoğraflardan oluşmalıdır. </w:t>
      </w:r>
      <w:bookmarkStart w:id="5" w:name="_Toc413240141"/>
    </w:p>
    <w:p w:rsidR="00FF6F6A" w:rsidRPr="00CA50A0" w:rsidRDefault="00A91C68" w:rsidP="00A91C68">
      <w:pPr>
        <w:pStyle w:val="ListeParagraf"/>
        <w:spacing w:before="120" w:after="120" w:line="360" w:lineRule="auto"/>
        <w:ind w:left="567"/>
        <w:jc w:val="both"/>
        <w:rPr>
          <w:rFonts w:eastAsiaTheme="minorEastAsia"/>
          <w:bCs/>
          <w:color w:val="000000" w:themeColor="text1"/>
          <w:kern w:val="24"/>
        </w:rPr>
      </w:pPr>
      <w:r>
        <w:rPr>
          <w:rFonts w:asciiTheme="majorBidi" w:hAnsiTheme="majorBidi"/>
        </w:rPr>
        <w:tab/>
      </w:r>
      <w:r w:rsidRPr="00CA50A0">
        <w:rPr>
          <w:rFonts w:asciiTheme="majorBidi" w:hAnsiTheme="majorBidi"/>
        </w:rPr>
        <w:tab/>
      </w:r>
      <w:r w:rsidR="001E29A8" w:rsidRPr="00CA50A0">
        <w:rPr>
          <w:rFonts w:asciiTheme="majorBidi" w:hAnsiTheme="majorBidi"/>
          <w:bCs/>
        </w:rPr>
        <w:t>Düzen Kuşağı e</w:t>
      </w:r>
      <w:r w:rsidR="00216348" w:rsidRPr="00CA50A0">
        <w:rPr>
          <w:rFonts w:asciiTheme="majorBidi" w:hAnsiTheme="majorBidi"/>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Ürünün tanıtımı; çalışma şekli, sağladığı kolaylık vb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CA50A0" w:rsidRDefault="00A91C68" w:rsidP="00A91C68">
      <w:pPr>
        <w:pStyle w:val="Balk3"/>
        <w:spacing w:before="120" w:after="120" w:line="360" w:lineRule="auto"/>
        <w:ind w:left="567"/>
        <w:jc w:val="both"/>
        <w:rPr>
          <w:rFonts w:ascii="Times New Roman" w:hAnsi="Times New Roman" w:cs="Times New Roman"/>
          <w:b w:val="0"/>
          <w:sz w:val="24"/>
          <w:szCs w:val="24"/>
        </w:rPr>
      </w:pPr>
      <w:bookmarkStart w:id="7" w:name="_Toc413240144"/>
      <w:r>
        <w:rPr>
          <w:rFonts w:ascii="Times New Roman" w:hAnsi="Times New Roman" w:cs="Times New Roman"/>
          <w:sz w:val="24"/>
          <w:szCs w:val="24"/>
        </w:rPr>
        <w:tab/>
      </w:r>
      <w:r>
        <w:rPr>
          <w:rFonts w:ascii="Times New Roman" w:hAnsi="Times New Roman" w:cs="Times New Roman"/>
          <w:sz w:val="24"/>
          <w:szCs w:val="24"/>
        </w:rPr>
        <w:tab/>
      </w:r>
      <w:bookmarkStart w:id="8" w:name="_Toc413659929"/>
      <w:r w:rsidR="009F43FB" w:rsidRPr="00CA50A0">
        <w:rPr>
          <w:rFonts w:ascii="Times New Roman" w:hAnsi="Times New Roman" w:cs="Times New Roman"/>
          <w:b w:val="0"/>
          <w:sz w:val="24"/>
          <w:szCs w:val="24"/>
        </w:rPr>
        <w:t>Kurgu Kuşağı e</w:t>
      </w:r>
      <w:r w:rsidR="00AC7D95" w:rsidRPr="00CA50A0">
        <w:rPr>
          <w:rFonts w:ascii="Times New Roman" w:hAnsi="Times New Roman" w:cs="Times New Roman"/>
          <w:b w:val="0"/>
          <w:sz w:val="24"/>
          <w:szCs w:val="24"/>
        </w:rPr>
        <w:t>tkinlikleri için her sınıf seviyesinde etkinlikler üç farklı şekilde olabilir</w:t>
      </w:r>
      <w:bookmarkEnd w:id="7"/>
      <w:r w:rsidR="009F43FB" w:rsidRPr="00CA50A0">
        <w:rPr>
          <w:rFonts w:ascii="Times New Roman" w:hAnsi="Times New Roman" w:cs="Times New Roman"/>
          <w:b w:val="0"/>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logo,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E452A9" w:rsidRDefault="00F20A94" w:rsidP="0010186E">
      <w:pPr>
        <w:pStyle w:val="Balk1"/>
        <w:rPr>
          <w:rFonts w:ascii="Times New Roman" w:hAnsi="Times New Roman" w:cs="Times New Roman"/>
          <w:sz w:val="36"/>
          <w:szCs w:val="36"/>
        </w:rPr>
      </w:pPr>
      <w:bookmarkStart w:id="9" w:name="_Toc413659930"/>
      <w:r w:rsidRPr="00E452A9">
        <w:rPr>
          <w:rFonts w:ascii="Times New Roman" w:hAnsi="Times New Roman" w:cs="Times New Roman"/>
          <w:sz w:val="36"/>
          <w:szCs w:val="36"/>
        </w:rPr>
        <w:t xml:space="preserve">3. </w:t>
      </w:r>
      <w:r w:rsidR="000648A7" w:rsidRPr="00E452A9">
        <w:rPr>
          <w:rFonts w:ascii="Times New Roman" w:hAnsi="Times New Roman" w:cs="Times New Roman"/>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sidR="00E452A9">
        <w:rPr>
          <w:rFonts w:eastAsiaTheme="minorEastAsia"/>
          <w:color w:val="000000" w:themeColor="text1"/>
          <w:kern w:val="24"/>
        </w:rPr>
        <w:t>(Ek</w:t>
      </w:r>
      <w:r>
        <w:rPr>
          <w:rFonts w:eastAsiaTheme="minorEastAsia"/>
          <w:color w:val="000000" w:themeColor="text1"/>
          <w:kern w:val="24"/>
        </w:rPr>
        <w:t>-1</w:t>
      </w:r>
      <w:r w:rsidR="00E452A9">
        <w:rPr>
          <w:rFonts w:eastAsiaTheme="minorEastAsia"/>
          <w:color w:val="000000" w:themeColor="text1"/>
          <w:kern w:val="24"/>
        </w:rPr>
        <w:t>)</w:t>
      </w:r>
      <w:r>
        <w:rPr>
          <w:rFonts w:eastAsiaTheme="minorEastAsia"/>
          <w:color w:val="000000" w:themeColor="text1"/>
          <w:kern w:val="24"/>
        </w:rPr>
        <w:t xml:space="preserve"> </w:t>
      </w:r>
      <w:r w:rsidR="000648A7" w:rsidRPr="009F43FB">
        <w:rPr>
          <w:rFonts w:eastAsiaTheme="minorEastAsia"/>
          <w:color w:val="000000" w:themeColor="text1"/>
          <w:kern w:val="24"/>
        </w:rPr>
        <w:t xml:space="preserve">“Teknoloji ve Tasarım Dersi Öğrenci Etkinliği Bildirim Formu”nu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Komisyonlar s</w:t>
      </w:r>
      <w:r w:rsidR="00E452A9">
        <w:rPr>
          <w:rFonts w:eastAsiaTheme="minorEastAsia"/>
          <w:color w:val="000000" w:themeColor="text1"/>
          <w:kern w:val="24"/>
        </w:rPr>
        <w:t xml:space="preserve">eçmiş oldukları etkinlikler ile etkinlik sahibi öğrenci ve </w:t>
      </w:r>
      <w:r w:rsidRPr="009F43FB">
        <w:rPr>
          <w:rFonts w:eastAsiaTheme="minorEastAsia"/>
          <w:color w:val="000000" w:themeColor="text1"/>
          <w:kern w:val="24"/>
        </w:rPr>
        <w:t>rehber öğretmen iletişim bilgilerin</w:t>
      </w:r>
      <w:r w:rsidR="00A91C68">
        <w:rPr>
          <w:rFonts w:eastAsiaTheme="minorEastAsia"/>
          <w:color w:val="000000" w:themeColor="text1"/>
          <w:kern w:val="24"/>
        </w:rPr>
        <w:t xml:space="preserve">i </w:t>
      </w:r>
      <w:r w:rsidR="00E452A9">
        <w:rPr>
          <w:rFonts w:eastAsiaTheme="minorEastAsia"/>
          <w:color w:val="000000" w:themeColor="text1"/>
          <w:kern w:val="24"/>
        </w:rPr>
        <w:t xml:space="preserve">Türk Patent Enstitüsü </w:t>
      </w:r>
      <w:r w:rsidRPr="009F43FB">
        <w:rPr>
          <w:rFonts w:eastAsiaTheme="minorEastAsia"/>
          <w:color w:val="000000" w:themeColor="text1"/>
          <w:kern w:val="24"/>
        </w:rPr>
        <w:t xml:space="preserve">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8053A8">
        <w:rPr>
          <w:rFonts w:eastAsiaTheme="minorEastAsia"/>
          <w:color w:val="000000" w:themeColor="text1"/>
          <w:kern w:val="24"/>
        </w:rPr>
        <w:t>6</w:t>
      </w:r>
      <w:r w:rsidR="00537C40" w:rsidRPr="00E452A9">
        <w:rPr>
          <w:rFonts w:eastAsiaTheme="minorEastAsia"/>
          <w:color w:val="000000" w:themeColor="text1"/>
          <w:kern w:val="24"/>
        </w:rPr>
        <w:t xml:space="preserve"> </w:t>
      </w:r>
      <w:r w:rsidRPr="00E452A9">
        <w:rPr>
          <w:rFonts w:eastAsiaTheme="minorEastAsia"/>
          <w:color w:val="000000" w:themeColor="text1"/>
          <w:kern w:val="24"/>
        </w:rPr>
        <w:t>Mayıs 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w:t>
      </w:r>
      <w:r w:rsidR="008053A8">
        <w:rPr>
          <w:rFonts w:eastAsiaTheme="minorEastAsia"/>
          <w:color w:val="000000" w:themeColor="text1"/>
          <w:kern w:val="24"/>
        </w:rPr>
        <w:t>13</w:t>
      </w:r>
      <w:r w:rsidR="00E452A9">
        <w:rPr>
          <w:rFonts w:eastAsiaTheme="minorEastAsia"/>
          <w:color w:val="000000" w:themeColor="text1"/>
          <w:kern w:val="24"/>
        </w:rPr>
        <w:t xml:space="preserve"> Mayıs </w:t>
      </w:r>
      <w:r w:rsidRPr="00E452A9">
        <w:rPr>
          <w:rFonts w:eastAsiaTheme="minorEastAsia"/>
          <w:color w:val="000000" w:themeColor="text1"/>
          <w:kern w:val="24"/>
        </w:rPr>
        <w:t>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E452A9">
        <w:rPr>
          <w:rFonts w:eastAsiaTheme="minorEastAsia"/>
          <w:color w:val="000000" w:themeColor="text1"/>
          <w:kern w:val="24"/>
        </w:rPr>
        <w:t>Ek</w:t>
      </w:r>
      <w:r w:rsidR="00A91C68">
        <w:rPr>
          <w:rFonts w:eastAsiaTheme="minorEastAsia"/>
          <w:color w:val="000000" w:themeColor="text1"/>
          <w:kern w:val="24"/>
        </w:rPr>
        <w:t>-</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E452A9" w:rsidRDefault="00F20A94" w:rsidP="0010186E">
      <w:pPr>
        <w:pStyle w:val="Balk1"/>
        <w:rPr>
          <w:rFonts w:ascii="Times New Roman" w:hAnsi="Times New Roman" w:cs="Times New Roman"/>
        </w:rPr>
      </w:pPr>
      <w:bookmarkStart w:id="10" w:name="_Toc413659931"/>
      <w:r w:rsidRPr="00E452A9">
        <w:rPr>
          <w:rFonts w:ascii="Times New Roman" w:hAnsi="Times New Roman" w:cs="Times New Roman"/>
        </w:rPr>
        <w:t xml:space="preserve">4. </w:t>
      </w:r>
      <w:r w:rsidR="00017565" w:rsidRPr="00E452A9">
        <w:rPr>
          <w:rFonts w:ascii="Times New Roman" w:hAnsi="Times New Roman" w:cs="Times New Roman"/>
        </w:rPr>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w:t>
      </w:r>
      <w:r w:rsidR="007D1835">
        <w:rPr>
          <w:rFonts w:eastAsiaTheme="minorEastAsia"/>
          <w:color w:val="000000" w:themeColor="text1"/>
          <w:kern w:val="24"/>
        </w:rPr>
        <w:t xml:space="preserve">27-28 Mayıs </w:t>
      </w:r>
      <w:r w:rsidR="00E452A9">
        <w:rPr>
          <w:rFonts w:eastAsiaTheme="minorEastAsia"/>
          <w:color w:val="000000" w:themeColor="text1"/>
          <w:kern w:val="24"/>
        </w:rPr>
        <w:t>2016</w:t>
      </w:r>
      <w:r w:rsidR="007D1835">
        <w:rPr>
          <w:rFonts w:eastAsiaTheme="minorEastAsia"/>
          <w:color w:val="000000" w:themeColor="text1"/>
          <w:kern w:val="24"/>
        </w:rPr>
        <w:t xml:space="preserve"> tarihinde Konya’da yapılması planlanmaktadır.</w:t>
      </w:r>
      <w:r w:rsidR="00017565" w:rsidRPr="009F43FB">
        <w:rPr>
          <w:rFonts w:eastAsiaTheme="minorEastAsia"/>
          <w:color w:val="000000" w:themeColor="text1"/>
          <w:kern w:val="24"/>
        </w:rPr>
        <w:t xml:space="preserve"> Sergiye</w:t>
      </w:r>
      <w:r w:rsidR="00E452A9">
        <w:rPr>
          <w:rFonts w:eastAsiaTheme="minorEastAsia"/>
          <w:color w:val="000000" w:themeColor="text1"/>
          <w:kern w:val="24"/>
        </w:rPr>
        <w:t>,</w:t>
      </w:r>
      <w:r w:rsidR="00017565" w:rsidRPr="009F43FB">
        <w:rPr>
          <w:rFonts w:eastAsiaTheme="minorEastAsia"/>
          <w:color w:val="000000" w:themeColor="text1"/>
          <w:kern w:val="24"/>
        </w:rPr>
        <w:t xml:space="preserve"> etkinliği seçilen öğrenciler ile öğrencilere refakat etmesi için teknoloji ve tasarım branş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Komisyonlarca seçilen etkinliğini yapan öğrenciler ile bu öğrencilerden sorumlu olmak üzere görevlendirilen teknoloji ve tasarım branş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4"/>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5000" w:type="pct"/>
        <w:tblLook w:val="04A0" w:firstRow="1" w:lastRow="0" w:firstColumn="1" w:lastColumn="0" w:noHBand="0" w:noVBand="1"/>
      </w:tblPr>
      <w:tblGrid>
        <w:gridCol w:w="1045"/>
        <w:gridCol w:w="1861"/>
        <w:gridCol w:w="683"/>
        <w:gridCol w:w="1228"/>
        <w:gridCol w:w="2923"/>
        <w:gridCol w:w="3816"/>
        <w:gridCol w:w="1621"/>
        <w:gridCol w:w="1041"/>
      </w:tblGrid>
      <w:tr w:rsidR="00C5532A" w:rsidRPr="00E452A9" w:rsidTr="00E452A9">
        <w:tc>
          <w:tcPr>
            <w:tcW w:w="367"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SIRA</w:t>
            </w:r>
          </w:p>
        </w:tc>
        <w:tc>
          <w:tcPr>
            <w:tcW w:w="654"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ADI SOYADI</w:t>
            </w:r>
          </w:p>
        </w:tc>
        <w:tc>
          <w:tcPr>
            <w:tcW w:w="240"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İLİ</w:t>
            </w:r>
          </w:p>
        </w:tc>
        <w:tc>
          <w:tcPr>
            <w:tcW w:w="43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İLÇESİ</w:t>
            </w:r>
          </w:p>
        </w:tc>
        <w:tc>
          <w:tcPr>
            <w:tcW w:w="1028"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ÇALIŞTIĞI KURUM</w:t>
            </w:r>
          </w:p>
        </w:tc>
        <w:tc>
          <w:tcPr>
            <w:tcW w:w="134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GÖREVİ</w:t>
            </w:r>
          </w:p>
        </w:tc>
        <w:tc>
          <w:tcPr>
            <w:tcW w:w="936" w:type="pct"/>
            <w:gridSpan w:val="2"/>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İLETİŞİM</w:t>
            </w:r>
          </w:p>
        </w:tc>
      </w:tr>
      <w:tr w:rsidR="00C5532A" w:rsidRPr="00E452A9" w:rsidTr="00E452A9">
        <w:tc>
          <w:tcPr>
            <w:tcW w:w="367"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654"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028"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34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570"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TELEFON</w:t>
            </w:r>
          </w:p>
        </w:tc>
        <w:tc>
          <w:tcPr>
            <w:tcW w:w="366"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MAİL</w:t>
            </w: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1</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Md Yrd/ Şb.Md.</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2</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Maarif Müfettişi</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3</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val="restart"/>
          </w:tcPr>
          <w:p w:rsidR="00C5532A" w:rsidRPr="00E452A9" w:rsidRDefault="00C5532A" w:rsidP="00BE0C4B">
            <w:pPr>
              <w:spacing w:before="120" w:after="120" w:line="360" w:lineRule="auto"/>
              <w:contextualSpacing/>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 xml:space="preserve">Tek ve Tas. Branş Öğretmeni </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4</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5</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color w:val="000000" w:themeColor="text1"/>
          <w:kern w:val="24"/>
        </w:rPr>
        <w:t>……………………</w:t>
      </w:r>
      <w:r w:rsidR="00E452A9" w:rsidRPr="00E452A9">
        <w:rPr>
          <w:rFonts w:eastAsiaTheme="minorEastAsia"/>
          <w:b/>
          <w:color w:val="000000" w:themeColor="text1"/>
          <w:kern w:val="24"/>
        </w:rPr>
        <w:t xml:space="preserve"> İLİ</w:t>
      </w:r>
      <w:r w:rsidR="00E452A9">
        <w:rPr>
          <w:rFonts w:eastAsiaTheme="minorEastAsia"/>
          <w:color w:val="000000" w:themeColor="text1"/>
          <w:kern w:val="24"/>
        </w:rPr>
        <w:t xml:space="preserve"> </w:t>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14:anchorId="29A5B03B" wp14:editId="5466A11F">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00E452A9">
        <w:rPr>
          <w:rFonts w:asciiTheme="majorBidi" w:hAnsiTheme="majorBidi"/>
          <w:sz w:val="24"/>
          <w:szCs w:val="24"/>
        </w:rPr>
        <w:t>Ek</w:t>
      </w:r>
      <w:r w:rsidRPr="00C5532A">
        <w:rPr>
          <w:rFonts w:asciiTheme="majorBidi" w:hAnsiTheme="majorBidi"/>
          <w:sz w:val="24"/>
          <w:szCs w:val="24"/>
        </w:rPr>
        <w:t>-3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 xml:space="preserve">ŞİMDİ DÜŞÜNME ZAMANI </w:t>
      </w:r>
      <w:r w:rsidR="00E452A9">
        <w:rPr>
          <w:rFonts w:asciiTheme="majorBidi" w:hAnsiTheme="majorBidi"/>
          <w:sz w:val="22"/>
          <w:szCs w:val="22"/>
        </w:rPr>
        <w:t xml:space="preserve">2015-2016 </w:t>
      </w:r>
      <w:r w:rsidRPr="009150A3">
        <w:rPr>
          <w:rFonts w:asciiTheme="majorBidi" w:hAnsiTheme="majorBidi"/>
          <w:sz w:val="22"/>
          <w:szCs w:val="22"/>
        </w:rPr>
        <w:t>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w:t>
      </w:r>
      <w:bookmarkEnd w:id="12"/>
      <w:r w:rsidR="00E452A9">
        <w:rPr>
          <w:rFonts w:asciiTheme="majorBidi" w:hAnsiTheme="majorBidi"/>
          <w:sz w:val="22"/>
          <w:szCs w:val="22"/>
        </w:rPr>
        <w:t xml:space="preserve">UYGULAMA </w:t>
      </w:r>
      <w:r w:rsidR="00E452A9" w:rsidRPr="009150A3">
        <w:rPr>
          <w:rFonts w:asciiTheme="majorBidi" w:hAnsiTheme="majorBidi"/>
          <w:sz w:val="22"/>
          <w:szCs w:val="22"/>
        </w:rPr>
        <w:t>PLANI</w:t>
      </w:r>
    </w:p>
    <w:tbl>
      <w:tblPr>
        <w:tblStyle w:val="TabloKlavuzu"/>
        <w:tblW w:w="5000" w:type="pct"/>
        <w:tblLook w:val="04A0" w:firstRow="1" w:lastRow="0" w:firstColumn="1" w:lastColumn="0" w:noHBand="0" w:noVBand="1"/>
      </w:tblPr>
      <w:tblGrid>
        <w:gridCol w:w="2235"/>
        <w:gridCol w:w="4110"/>
        <w:gridCol w:w="3936"/>
      </w:tblGrid>
      <w:tr w:rsidR="007C747E" w:rsidRPr="009150A3" w:rsidTr="00626878">
        <w:trPr>
          <w:trHeight w:val="371"/>
        </w:trPr>
        <w:tc>
          <w:tcPr>
            <w:tcW w:w="1087"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1999"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1914"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8053A8" w:rsidRPr="009150A3" w:rsidTr="00626878">
        <w:trPr>
          <w:trHeight w:val="371"/>
        </w:trPr>
        <w:tc>
          <w:tcPr>
            <w:tcW w:w="1087" w:type="pct"/>
          </w:tcPr>
          <w:p w:rsidR="008053A8" w:rsidRPr="008053A8" w:rsidRDefault="008053A8" w:rsidP="008053A8">
            <w:pPr>
              <w:rPr>
                <w:rFonts w:asciiTheme="majorBidi" w:hAnsiTheme="majorBidi" w:cstheme="majorBidi"/>
              </w:rPr>
            </w:pPr>
            <w:r w:rsidRPr="008053A8">
              <w:rPr>
                <w:rFonts w:asciiTheme="majorBidi" w:hAnsiTheme="majorBidi" w:cstheme="majorBidi"/>
              </w:rPr>
              <w:t>1-5 Şubat 2016</w:t>
            </w:r>
          </w:p>
        </w:tc>
        <w:tc>
          <w:tcPr>
            <w:tcW w:w="1999"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Sergi duyurusunun İl Milli Eğitim Müdürlüklerine yapılması </w:t>
            </w:r>
          </w:p>
        </w:tc>
        <w:tc>
          <w:tcPr>
            <w:tcW w:w="1914"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Temel Eğitim Genel Müdürlüğü </w:t>
            </w:r>
          </w:p>
        </w:tc>
      </w:tr>
      <w:tr w:rsidR="007C747E" w:rsidRPr="009150A3" w:rsidTr="00626878">
        <w:trPr>
          <w:trHeight w:val="371"/>
        </w:trPr>
        <w:tc>
          <w:tcPr>
            <w:tcW w:w="1087" w:type="pct"/>
          </w:tcPr>
          <w:p w:rsidR="007C747E" w:rsidRPr="009150A3" w:rsidRDefault="008053A8" w:rsidP="00813B3F">
            <w:pPr>
              <w:rPr>
                <w:rFonts w:asciiTheme="majorBidi" w:hAnsiTheme="majorBidi" w:cstheme="majorBidi"/>
              </w:rPr>
            </w:pPr>
            <w:r>
              <w:rPr>
                <w:rFonts w:asciiTheme="majorBidi" w:hAnsiTheme="majorBidi" w:cstheme="majorBidi"/>
              </w:rPr>
              <w:t>08</w:t>
            </w:r>
            <w:r w:rsidR="00E452A9">
              <w:rPr>
                <w:rFonts w:asciiTheme="majorBidi" w:hAnsiTheme="majorBidi" w:cstheme="majorBidi"/>
              </w:rPr>
              <w:t xml:space="preserve">-19 Şubat </w:t>
            </w:r>
            <w:r w:rsidR="007C747E" w:rsidRPr="009150A3">
              <w:rPr>
                <w:rFonts w:asciiTheme="majorBidi" w:hAnsiTheme="majorBidi" w:cstheme="majorBidi"/>
              </w:rPr>
              <w:t>201</w:t>
            </w:r>
            <w:r w:rsidR="006E3BF5">
              <w:rPr>
                <w:rFonts w:asciiTheme="majorBidi" w:hAnsiTheme="majorBidi" w:cstheme="majorBidi"/>
              </w:rPr>
              <w:t>6</w:t>
            </w:r>
          </w:p>
        </w:tc>
        <w:tc>
          <w:tcPr>
            <w:tcW w:w="1999" w:type="pct"/>
          </w:tcPr>
          <w:p w:rsidR="007C747E" w:rsidRPr="009150A3" w:rsidRDefault="007C747E" w:rsidP="00813B3F">
            <w:pPr>
              <w:rPr>
                <w:rFonts w:asciiTheme="majorBidi" w:hAnsiTheme="majorBidi" w:cstheme="majorBidi"/>
              </w:rPr>
            </w:pPr>
            <w:r w:rsidRPr="009150A3">
              <w:rPr>
                <w:rFonts w:asciiTheme="majorBidi" w:hAnsiTheme="majorBidi" w:cstheme="majorBidi"/>
              </w:rPr>
              <w:t>İllerde Komisyonların Kurulması</w:t>
            </w:r>
            <w:r w:rsidR="008053A8">
              <w:rPr>
                <w:rFonts w:asciiTheme="majorBidi" w:hAnsiTheme="majorBidi" w:cstheme="majorBidi"/>
              </w:rPr>
              <w:t xml:space="preserve"> ve Temel Eğitim Genel Müdürlüğü ile Talim ve Terbiye Kurulu’na </w:t>
            </w:r>
            <w:r w:rsidR="00813B3F">
              <w:rPr>
                <w:rFonts w:asciiTheme="majorBidi" w:hAnsiTheme="majorBidi" w:cstheme="majorBidi"/>
              </w:rPr>
              <w:t xml:space="preserve"> bildirilmesi </w:t>
            </w:r>
          </w:p>
        </w:tc>
        <w:tc>
          <w:tcPr>
            <w:tcW w:w="1914"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626878" w:rsidRPr="009150A3" w:rsidTr="00626878">
        <w:trPr>
          <w:trHeight w:val="371"/>
        </w:trPr>
        <w:tc>
          <w:tcPr>
            <w:tcW w:w="1087" w:type="pct"/>
          </w:tcPr>
          <w:p w:rsidR="00626878" w:rsidRPr="009150A3" w:rsidRDefault="008053A8" w:rsidP="008053A8">
            <w:pPr>
              <w:rPr>
                <w:rFonts w:asciiTheme="majorBidi" w:hAnsiTheme="majorBidi" w:cstheme="majorBidi"/>
              </w:rPr>
            </w:pPr>
            <w:r>
              <w:rPr>
                <w:rFonts w:asciiTheme="majorBidi" w:hAnsiTheme="majorBidi" w:cstheme="majorBidi"/>
              </w:rPr>
              <w:t>19</w:t>
            </w:r>
            <w:r w:rsidR="007D1835">
              <w:rPr>
                <w:rFonts w:asciiTheme="majorBidi" w:hAnsiTheme="majorBidi" w:cstheme="majorBidi"/>
              </w:rPr>
              <w:t xml:space="preserve"> </w:t>
            </w:r>
            <w:r w:rsidR="00626878">
              <w:rPr>
                <w:rFonts w:asciiTheme="majorBidi" w:hAnsiTheme="majorBidi" w:cstheme="majorBidi"/>
              </w:rPr>
              <w:t xml:space="preserve">Şubat- </w:t>
            </w:r>
            <w:r>
              <w:rPr>
                <w:rFonts w:asciiTheme="majorBidi" w:hAnsiTheme="majorBidi" w:cstheme="majorBidi"/>
              </w:rPr>
              <w:t xml:space="preserve">29 Nisan </w:t>
            </w:r>
            <w:r w:rsidR="00626878" w:rsidRPr="009150A3">
              <w:rPr>
                <w:rFonts w:asciiTheme="majorBidi" w:hAnsiTheme="majorBidi" w:cstheme="majorBidi"/>
              </w:rPr>
              <w:t>201</w:t>
            </w:r>
            <w:r w:rsidR="00626878">
              <w:rPr>
                <w:rFonts w:asciiTheme="majorBidi" w:hAnsiTheme="majorBidi" w:cstheme="majorBidi"/>
              </w:rPr>
              <w:t>6</w:t>
            </w:r>
          </w:p>
        </w:tc>
        <w:tc>
          <w:tcPr>
            <w:tcW w:w="1999"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İllerde oluşturulan komisyonlara yönelik etkinliklerin seçiminde gerekli rehberliğin yapılması (seçim kriterleri, seçime yönelik organizasyonlar vb.)</w:t>
            </w:r>
          </w:p>
        </w:tc>
        <w:tc>
          <w:tcPr>
            <w:tcW w:w="1914"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Talim ve Terbiye Kurulu Başkanlığı Yürütme Kurulu Üyeler</w:t>
            </w:r>
            <w:r w:rsidR="008053A8">
              <w:rPr>
                <w:rFonts w:asciiTheme="majorBidi" w:hAnsiTheme="majorBidi" w:cstheme="majorBidi"/>
              </w:rPr>
              <w:t>i</w:t>
            </w:r>
            <w:r w:rsidRPr="009150A3">
              <w:rPr>
                <w:rFonts w:asciiTheme="majorBidi" w:hAnsiTheme="majorBidi" w:cstheme="majorBidi"/>
              </w:rPr>
              <w:t>, Temel Eğitim Genel Müdürlüğü Yürütme Kurulu Üyeleri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02-06</w:t>
            </w:r>
            <w:r w:rsidRPr="005B756A">
              <w:rPr>
                <w:rFonts w:asciiTheme="majorBidi" w:hAnsiTheme="majorBidi" w:cstheme="majorBidi"/>
              </w:rPr>
              <w:t xml:space="preserve"> Mayıs 2016</w:t>
            </w:r>
          </w:p>
        </w:tc>
        <w:tc>
          <w:tcPr>
            <w:tcW w:w="1999" w:type="pct"/>
          </w:tcPr>
          <w:p w:rsidR="00626878" w:rsidRPr="009150A3" w:rsidRDefault="00626878" w:rsidP="005B756A">
            <w:pPr>
              <w:rPr>
                <w:rFonts w:asciiTheme="majorBidi" w:hAnsiTheme="majorBidi" w:cstheme="majorBidi"/>
              </w:rPr>
            </w:pPr>
            <w:r>
              <w:rPr>
                <w:rFonts w:asciiTheme="majorBidi" w:hAnsiTheme="majorBidi" w:cstheme="majorBidi"/>
              </w:rPr>
              <w:t>E</w:t>
            </w:r>
            <w:r w:rsidRPr="005B756A">
              <w:rPr>
                <w:rFonts w:asciiTheme="majorBidi" w:hAnsiTheme="majorBidi" w:cstheme="majorBidi"/>
              </w:rPr>
              <w:t>tkinlikler ile etkinlik sahibi öğrenci ve rehber öğretmen iletişim bilgilerini</w:t>
            </w:r>
            <w:r>
              <w:rPr>
                <w:rFonts w:asciiTheme="majorBidi" w:hAnsiTheme="majorBidi" w:cstheme="majorBidi"/>
              </w:rPr>
              <w:t>n</w:t>
            </w:r>
            <w:r w:rsidRPr="005B756A">
              <w:rPr>
                <w:rFonts w:asciiTheme="majorBidi" w:hAnsiTheme="majorBidi" w:cstheme="majorBidi"/>
              </w:rPr>
              <w:t xml:space="preserve"> Türk Patent Enstitüsü m</w:t>
            </w:r>
            <w:r>
              <w:rPr>
                <w:rFonts w:asciiTheme="majorBidi" w:hAnsiTheme="majorBidi" w:cstheme="majorBidi"/>
              </w:rPr>
              <w:t>ail adresine veya web sayfasına giriş</w:t>
            </w:r>
            <w:r w:rsidR="008053A8">
              <w:rPr>
                <w:rFonts w:asciiTheme="majorBidi" w:hAnsiTheme="majorBidi" w:cstheme="majorBidi"/>
              </w:rPr>
              <w:t>ini</w:t>
            </w:r>
            <w:r>
              <w:rPr>
                <w:rFonts w:asciiTheme="majorBidi" w:hAnsiTheme="majorBidi" w:cstheme="majorBidi"/>
              </w:rPr>
              <w:t xml:space="preserve"> yapılması</w:t>
            </w:r>
          </w:p>
        </w:tc>
        <w:tc>
          <w:tcPr>
            <w:tcW w:w="1914" w:type="pct"/>
          </w:tcPr>
          <w:p w:rsidR="00626878" w:rsidRPr="009150A3" w:rsidRDefault="00626878" w:rsidP="000B49AF">
            <w:pPr>
              <w:rPr>
                <w:rFonts w:asciiTheme="majorBidi" w:hAnsiTheme="majorBidi" w:cstheme="majorBidi"/>
              </w:rPr>
            </w:pPr>
            <w:r>
              <w:rPr>
                <w:rFonts w:asciiTheme="majorBidi" w:hAnsiTheme="majorBidi" w:cstheme="majorBidi"/>
              </w:rPr>
              <w:t xml:space="preserve">İl Milli Eğitim Müdürlükleri </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 xml:space="preserve">09-20 Mayıs </w:t>
            </w:r>
            <w:r w:rsidRPr="009150A3">
              <w:rPr>
                <w:rFonts w:asciiTheme="majorBidi" w:hAnsiTheme="majorBidi" w:cstheme="majorBidi"/>
              </w:rPr>
              <w:t>201</w:t>
            </w:r>
            <w:r>
              <w:rPr>
                <w:rFonts w:asciiTheme="majorBidi" w:hAnsiTheme="majorBidi" w:cstheme="majorBidi"/>
              </w:rPr>
              <w:t>6</w:t>
            </w:r>
          </w:p>
        </w:tc>
        <w:tc>
          <w:tcPr>
            <w:tcW w:w="1999" w:type="pct"/>
          </w:tcPr>
          <w:p w:rsidR="00626878" w:rsidRPr="009150A3" w:rsidRDefault="00626878" w:rsidP="00896006">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w:t>
            </w:r>
            <w:r w:rsidR="00896006">
              <w:rPr>
                <w:rFonts w:asciiTheme="majorBidi" w:hAnsiTheme="majorBidi" w:cstheme="majorBidi"/>
              </w:rPr>
              <w:t>re rehberlik yapan öğretmen</w:t>
            </w:r>
            <w:r w:rsidRPr="009150A3">
              <w:rPr>
                <w:rFonts w:asciiTheme="majorBidi" w:hAnsiTheme="majorBidi" w:cstheme="majorBidi"/>
              </w:rPr>
              <w:t xml:space="preserve"> </w:t>
            </w:r>
            <w:r w:rsidR="008053A8">
              <w:rPr>
                <w:rFonts w:asciiTheme="majorBidi" w:hAnsiTheme="majorBidi" w:cstheme="majorBidi"/>
              </w:rPr>
              <w:t>(</w:t>
            </w:r>
            <w:r w:rsidRPr="009150A3">
              <w:rPr>
                <w:rFonts w:asciiTheme="majorBidi" w:hAnsiTheme="majorBidi" w:cstheme="majorBidi"/>
              </w:rPr>
              <w:t>il kontenjanları sayısınca tespit edilerek</w:t>
            </w:r>
            <w:r w:rsidR="008053A8">
              <w:rPr>
                <w:rFonts w:asciiTheme="majorBidi" w:hAnsiTheme="majorBidi" w:cstheme="majorBidi"/>
              </w:rPr>
              <w:t>)</w:t>
            </w:r>
            <w:r w:rsidRPr="009150A3">
              <w:rPr>
                <w:rFonts w:asciiTheme="majorBidi" w:hAnsiTheme="majorBidi" w:cstheme="majorBidi"/>
              </w:rPr>
              <w:t xml:space="preserve"> </w:t>
            </w:r>
            <w:r w:rsidR="00896006">
              <w:rPr>
                <w:rFonts w:asciiTheme="majorBidi" w:hAnsiTheme="majorBidi" w:cstheme="majorBidi"/>
              </w:rPr>
              <w:t xml:space="preserve">bilgilerinin Temel Eğitim Genel Müdürlüğü ile Talim ve Terbiye Kuruluna </w:t>
            </w:r>
            <w:r w:rsidRPr="009150A3">
              <w:rPr>
                <w:rFonts w:asciiTheme="majorBidi" w:hAnsiTheme="majorBidi" w:cstheme="majorBidi"/>
              </w:rPr>
              <w:t xml:space="preserve"> bildirilmesi (</w:t>
            </w:r>
            <w:r w:rsidR="00896006">
              <w:rPr>
                <w:rFonts w:asciiTheme="majorBidi" w:hAnsiTheme="majorBidi" w:cstheme="majorBidi"/>
              </w:rPr>
              <w:t xml:space="preserve">resmi </w:t>
            </w:r>
            <w:r w:rsidRPr="009150A3">
              <w:rPr>
                <w:rFonts w:asciiTheme="majorBidi" w:hAnsiTheme="majorBidi" w:cstheme="majorBidi"/>
              </w:rPr>
              <w:t>yazı/cd)</w:t>
            </w:r>
          </w:p>
        </w:tc>
        <w:tc>
          <w:tcPr>
            <w:tcW w:w="1914"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İl Milli Eğ</w:t>
            </w:r>
            <w:r>
              <w:rPr>
                <w:rFonts w:asciiTheme="majorBidi" w:hAnsiTheme="majorBidi" w:cstheme="majorBidi"/>
              </w:rPr>
              <w:t>itim Müdürlükleri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sidRPr="009150A3">
              <w:rPr>
                <w:rFonts w:asciiTheme="majorBidi" w:hAnsiTheme="majorBidi" w:cstheme="majorBidi"/>
              </w:rPr>
              <w:t>Haziran–Ekim 201</w:t>
            </w:r>
            <w:r>
              <w:rPr>
                <w:rFonts w:asciiTheme="majorBidi" w:hAnsiTheme="majorBidi" w:cstheme="majorBidi"/>
              </w:rPr>
              <w:t>6</w:t>
            </w:r>
          </w:p>
        </w:tc>
        <w:tc>
          <w:tcPr>
            <w:tcW w:w="1999"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Sergi katalogunun hazırlanması, il ve ilçe müdürlüklerine, sergiye katılan öğretmen ve öğrencilere dağıtımının yapılması</w:t>
            </w:r>
          </w:p>
        </w:tc>
        <w:tc>
          <w:tcPr>
            <w:tcW w:w="1914" w:type="pct"/>
          </w:tcPr>
          <w:p w:rsidR="00626878" w:rsidRPr="009150A3" w:rsidRDefault="00896006" w:rsidP="000B49AF">
            <w:pPr>
              <w:rPr>
                <w:rFonts w:asciiTheme="majorBidi" w:hAnsiTheme="majorBidi" w:cstheme="majorBidi"/>
              </w:rPr>
            </w:pPr>
            <w:r>
              <w:rPr>
                <w:rFonts w:asciiTheme="majorBidi" w:hAnsiTheme="majorBidi" w:cstheme="majorBidi"/>
              </w:rPr>
              <w:t xml:space="preserve">TPE,TTKB,TEGM </w:t>
            </w:r>
          </w:p>
        </w:tc>
      </w:tr>
    </w:tbl>
    <w:p w:rsidR="007C747E" w:rsidRDefault="00896006" w:rsidP="007C747E">
      <w:pPr>
        <w:rPr>
          <w:b/>
        </w:rPr>
        <w:sectPr w:rsidR="007C747E" w:rsidSect="002432D7">
          <w:pgSz w:w="11906" w:h="16838"/>
          <w:pgMar w:top="1417" w:right="1274" w:bottom="1417" w:left="567" w:header="708" w:footer="708" w:gutter="0"/>
          <w:cols w:space="708"/>
          <w:docGrid w:linePitch="360"/>
        </w:sectPr>
      </w:pPr>
      <w:r>
        <w:rPr>
          <w:b/>
        </w:rPr>
        <w:t xml:space="preserve"> </w:t>
      </w:r>
    </w:p>
    <w:p w:rsidR="004540C5"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t xml:space="preserve">                                                                     </w:t>
      </w:r>
      <w:r w:rsidR="00626878">
        <w:rPr>
          <w:rFonts w:asciiTheme="majorBidi" w:hAnsiTheme="majorBidi" w:cstheme="majorBidi"/>
          <w:b/>
          <w:bCs/>
          <w:sz w:val="24"/>
          <w:szCs w:val="24"/>
          <w:lang w:eastAsia="tr-TR"/>
        </w:rPr>
        <w:t xml:space="preserve">                                                                                                                                                       </w:t>
      </w:r>
      <w:r w:rsidR="00E452A9">
        <w:rPr>
          <w:rFonts w:asciiTheme="majorBidi" w:hAnsiTheme="majorBidi" w:cstheme="majorBidi"/>
          <w:b/>
          <w:bCs/>
          <w:sz w:val="24"/>
          <w:szCs w:val="24"/>
          <w:lang w:eastAsia="tr-TR"/>
        </w:rPr>
        <w:t>Ek</w:t>
      </w:r>
      <w:r w:rsidR="004540C5">
        <w:rPr>
          <w:rFonts w:asciiTheme="majorBidi" w:hAnsiTheme="majorBidi" w:cstheme="majorBidi"/>
          <w:b/>
          <w:bCs/>
          <w:sz w:val="24"/>
          <w:szCs w:val="24"/>
          <w:lang w:eastAsia="tr-TR"/>
        </w:rPr>
        <w:t>-4</w:t>
      </w:r>
    </w:p>
    <w:p w:rsidR="004540C5" w:rsidRDefault="004540C5" w:rsidP="004540C5">
      <w:pPr>
        <w:jc w:val="center"/>
        <w:rPr>
          <w:rFonts w:asciiTheme="majorBidi" w:hAnsiTheme="majorBidi" w:cstheme="majorBidi"/>
          <w:b/>
          <w:bCs/>
          <w:sz w:val="24"/>
          <w:szCs w:val="24"/>
          <w:lang w:eastAsia="tr-TR"/>
        </w:rPr>
      </w:pPr>
    </w:p>
    <w:p w:rsidR="004540C5" w:rsidRDefault="00E452A9" w:rsidP="004540C5">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t xml:space="preserve">TASLAK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p>
    <w:tbl>
      <w:tblPr>
        <w:tblpPr w:leftFromText="141" w:rightFromText="141" w:vertAnchor="text" w:horzAnchor="margin" w:tblpXSpec="center" w:tblpY="282"/>
        <w:tblW w:w="12582" w:type="dxa"/>
        <w:tblCellMar>
          <w:left w:w="0" w:type="dxa"/>
          <w:right w:w="0" w:type="dxa"/>
        </w:tblCellMar>
        <w:tblLook w:val="04A0" w:firstRow="1" w:lastRow="0" w:firstColumn="1" w:lastColumn="0" w:noHBand="0" w:noVBand="1"/>
      </w:tblPr>
      <w:tblGrid>
        <w:gridCol w:w="972"/>
        <w:gridCol w:w="2538"/>
        <w:gridCol w:w="2694"/>
        <w:gridCol w:w="2126"/>
        <w:gridCol w:w="2410"/>
        <w:gridCol w:w="1842"/>
      </w:tblGrid>
      <w:tr w:rsidR="007D1835" w:rsidRPr="007D1835" w:rsidTr="007D1835">
        <w:trPr>
          <w:trHeight w:val="332"/>
        </w:trPr>
        <w:tc>
          <w:tcPr>
            <w:tcW w:w="1258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ŞİMDİ DÜŞÜNME ZAMANI SERGİSİ PROGRAMI - KONYA</w:t>
            </w:r>
          </w:p>
        </w:tc>
      </w:tr>
      <w:tr w:rsidR="007D1835" w:rsidRPr="007D1835" w:rsidTr="007D1835">
        <w:trPr>
          <w:trHeight w:val="472"/>
        </w:trPr>
        <w:tc>
          <w:tcPr>
            <w:tcW w:w="97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ZAMAN</w:t>
            </w:r>
          </w:p>
        </w:tc>
        <w:tc>
          <w:tcPr>
            <w:tcW w:w="25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26 Mayıs 2016 Perşembe</w:t>
            </w:r>
          </w:p>
        </w:tc>
        <w:tc>
          <w:tcPr>
            <w:tcW w:w="26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27 Mayıs 2016 Cuma</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1F2D6B" w:rsidP="007D1835">
            <w:pPr>
              <w:spacing w:before="100" w:beforeAutospacing="1" w:after="0" w:line="240" w:lineRule="auto"/>
              <w:jc w:val="center"/>
              <w:rPr>
                <w:rFonts w:ascii="Times New Roman" w:hAnsi="Times New Roman" w:cs="Times New Roman"/>
                <w:sz w:val="20"/>
                <w:szCs w:val="20"/>
                <w:lang w:eastAsia="tr-TR"/>
              </w:rPr>
            </w:pPr>
            <w:r>
              <w:rPr>
                <w:rFonts w:ascii="Times New Roman" w:hAnsi="Times New Roman" w:cs="Times New Roman"/>
                <w:b/>
                <w:bCs/>
                <w:sz w:val="20"/>
                <w:szCs w:val="20"/>
                <w:lang w:eastAsia="tr-TR"/>
              </w:rPr>
              <w:t xml:space="preserve">III. </w:t>
            </w:r>
            <w:r w:rsidR="007D1835" w:rsidRPr="007D1835">
              <w:rPr>
                <w:rFonts w:ascii="Times New Roman" w:hAnsi="Times New Roman" w:cs="Times New Roman"/>
                <w:b/>
                <w:bCs/>
                <w:sz w:val="20"/>
                <w:szCs w:val="20"/>
                <w:lang w:eastAsia="tr-TR"/>
              </w:rPr>
              <w:t>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28 Mayıs 2016 C.tesi</w:t>
            </w: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29 Mayıs 2016 Pazar</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30 Mayıs 2015 P.tesi</w:t>
            </w:r>
          </w:p>
        </w:tc>
      </w:tr>
      <w:tr w:rsidR="007D1835" w:rsidRPr="007D1835" w:rsidTr="007D1835">
        <w:trPr>
          <w:trHeight w:val="769"/>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09:00</w:t>
            </w:r>
          </w:p>
        </w:tc>
        <w:tc>
          <w:tcPr>
            <w:tcW w:w="25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Konya’ya Ulaşımı ve Sergi alanına yerleşim</w:t>
            </w: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12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Gün Boyu 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Gezi Turu</w:t>
            </w:r>
          </w:p>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Konya Tropikal Kelebekler Vadisi Gezisi</w:t>
            </w:r>
          </w:p>
        </w:tc>
        <w:tc>
          <w:tcPr>
            <w:tcW w:w="1842" w:type="dxa"/>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tc>
      </w:tr>
      <w:tr w:rsidR="007D1835" w:rsidRPr="007D1835" w:rsidTr="007D1835">
        <w:trPr>
          <w:trHeight w:val="801"/>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11:00</w:t>
            </w: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 Açılışı</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Mevlana Müzesi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827"/>
        </w:trPr>
        <w:tc>
          <w:tcPr>
            <w:tcW w:w="972" w:type="dxa"/>
            <w:tcBorders>
              <w:top w:val="nil"/>
              <w:left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12:00</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80 Günde Devri Alem Parkı Gezisi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194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17:00</w:t>
            </w:r>
          </w:p>
        </w:tc>
        <w:tc>
          <w:tcPr>
            <w:tcW w:w="2538"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(1. Grup)</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(2.GRUP)</w:t>
            </w:r>
          </w:p>
        </w:tc>
        <w:tc>
          <w:tcPr>
            <w:tcW w:w="2126"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( 2. GRUP)</w:t>
            </w:r>
          </w:p>
          <w:p w:rsidR="007D1835" w:rsidRPr="007D1835" w:rsidRDefault="007D1835" w:rsidP="007D1835">
            <w:pPr>
              <w:spacing w:before="100" w:beforeAutospacing="1" w:after="0" w:line="240" w:lineRule="auto"/>
              <w:ind w:left="142"/>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GRUP)</w:t>
            </w: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69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19:00</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41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1842" w:type="dxa"/>
            <w:vMerge/>
            <w:tcBorders>
              <w:top w:val="nil"/>
              <w:left w:val="nil"/>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bl>
    <w:p w:rsidR="007C747E" w:rsidRPr="001F2D6B" w:rsidRDefault="00497C11" w:rsidP="001F2D6B">
      <w:pPr>
        <w:rPr>
          <w:rFonts w:ascii="Times New Roman" w:eastAsia="Times New Roman" w:hAnsi="Times New Roman" w:cs="Times New Roman"/>
          <w:sz w:val="2"/>
          <w:szCs w:val="2"/>
          <w:lang w:eastAsia="tr-TR"/>
        </w:rPr>
        <w:sectPr w:rsidR="007C747E" w:rsidRPr="001F2D6B" w:rsidSect="000B49AF">
          <w:pgSz w:w="16838" w:h="11906" w:orient="landscape"/>
          <w:pgMar w:top="567" w:right="1418" w:bottom="1276" w:left="1418" w:header="709" w:footer="709" w:gutter="0"/>
          <w:cols w:space="708"/>
          <w:docGrid w:linePitch="360"/>
        </w:sect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Mücbir sebeplerle (müzenin/bilim merkezinin/akvaryumun kapalı veya tadilatta olması gibi) gerçekleştirilemeyecek olan ziyaret veya ziyaretler yerine ikame ziyaret veya ziyare</w:t>
      </w:r>
      <w:r w:rsidR="001F2D6B">
        <w:rPr>
          <w:rFonts w:ascii="Times New Roman" w:eastAsia="Times New Roman" w:hAnsi="Times New Roman" w:cs="Times New Roman"/>
          <w:sz w:val="24"/>
          <w:szCs w:val="24"/>
          <w:lang w:eastAsia="tr-TR"/>
        </w:rPr>
        <w:t>tler gerçekleştirilebilecektir.</w:t>
      </w: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Hakkari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8E32CA" w:rsidP="007C747E">
      <w:pPr>
        <w:spacing w:before="125" w:after="0" w:line="240" w:lineRule="auto"/>
        <w:ind w:left="567"/>
        <w:jc w:val="both"/>
        <w:rPr>
          <w:rFonts w:asciiTheme="majorBidi" w:eastAsia="Times New Roman" w:hAnsiTheme="majorBidi" w:cstheme="majorBidi"/>
          <w:sz w:val="24"/>
          <w:szCs w:val="24"/>
          <w:lang w:eastAsia="tr-TR"/>
        </w:rPr>
      </w:pPr>
      <w:hyperlink r:id="rId16"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5B756A" w:rsidRDefault="005B756A"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p>
    <w:p w:rsidR="007C747E"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sidRPr="008B6B07">
        <w:rPr>
          <w:rFonts w:asciiTheme="majorBidi" w:eastAsiaTheme="minorEastAsia" w:hAnsiTheme="majorBidi" w:cstheme="majorBidi"/>
          <w:bCs/>
          <w:color w:val="000000" w:themeColor="text1"/>
          <w:kern w:val="24"/>
          <w:sz w:val="24"/>
          <w:szCs w:val="24"/>
          <w:lang w:eastAsia="tr-TR"/>
        </w:rPr>
        <w:t>Neslihan Özlem GENÇ</w:t>
      </w:r>
    </w:p>
    <w:p w:rsidR="008B6B07" w:rsidRDefault="008E32CA"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hyperlink r:id="rId17" w:history="1">
        <w:r w:rsidR="008B6B07" w:rsidRPr="00213BEE">
          <w:rPr>
            <w:rStyle w:val="Kpr"/>
            <w:rFonts w:asciiTheme="majorBidi" w:eastAsiaTheme="minorEastAsia" w:hAnsiTheme="majorBidi" w:cstheme="majorBidi"/>
            <w:bCs/>
            <w:kern w:val="24"/>
            <w:sz w:val="24"/>
            <w:szCs w:val="24"/>
            <w:lang w:eastAsia="tr-TR"/>
          </w:rPr>
          <w:t>neslihanozlem@hotmail.com</w:t>
        </w:r>
      </w:hyperlink>
    </w:p>
    <w:p w:rsidR="008B6B07" w:rsidRPr="008B6B07"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Pr>
          <w:rFonts w:asciiTheme="majorBidi" w:eastAsiaTheme="minorEastAsia" w:hAnsiTheme="majorBidi" w:cstheme="majorBidi"/>
          <w:bCs/>
          <w:color w:val="000000" w:themeColor="text1"/>
          <w:kern w:val="24"/>
          <w:sz w:val="24"/>
          <w:szCs w:val="24"/>
          <w:lang w:eastAsia="tr-TR"/>
        </w:rPr>
        <w:t>2126530/4229</w:t>
      </w:r>
    </w:p>
    <w:p w:rsidR="008B6B07" w:rsidRDefault="008B6B07"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Dr. Ayşegül DEMİRCİOĞLU, Şb. Md.</w:t>
      </w:r>
    </w:p>
    <w:p w:rsidR="008B6B07" w:rsidRPr="00497C11" w:rsidRDefault="008B6B07" w:rsidP="008B6B07">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aysegul.demircioglu@turkpatent.gov.tr</w:t>
      </w:r>
    </w:p>
    <w:p w:rsidR="008B6B07" w:rsidRDefault="000A0A96"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03123031187</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8"/>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CA" w:rsidRDefault="008E32CA" w:rsidP="00DD66B6">
      <w:pPr>
        <w:spacing w:after="0" w:line="240" w:lineRule="auto"/>
      </w:pPr>
      <w:r>
        <w:separator/>
      </w:r>
    </w:p>
  </w:endnote>
  <w:endnote w:type="continuationSeparator" w:id="0">
    <w:p w:rsidR="008E32CA" w:rsidRDefault="008E32CA"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C5" w:rsidRDefault="00E75CC5">
    <w:pPr>
      <w:pStyle w:val="Altbilgi"/>
      <w:jc w:val="right"/>
    </w:pPr>
  </w:p>
  <w:p w:rsidR="00E75CC5" w:rsidRDefault="00E75C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C5" w:rsidRDefault="00896006">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Content>
                      <w:sdt>
                        <w:sdtPr>
                          <w:rPr>
                            <w:rFonts w:asciiTheme="majorHAnsi" w:eastAsiaTheme="majorEastAsia" w:hAnsiTheme="majorHAnsi" w:cstheme="majorBidi"/>
                            <w:sz w:val="48"/>
                            <w:szCs w:val="48"/>
                          </w:rPr>
                          <w:id w:val="-1573570554"/>
                          <w:showingPlcHdr/>
                        </w:sdt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CA" w:rsidRDefault="008E32CA" w:rsidP="00DD66B6">
      <w:pPr>
        <w:spacing w:after="0" w:line="240" w:lineRule="auto"/>
      </w:pPr>
      <w:r>
        <w:separator/>
      </w:r>
    </w:p>
  </w:footnote>
  <w:footnote w:type="continuationSeparator" w:id="0">
    <w:p w:rsidR="008E32CA" w:rsidRDefault="008E32CA"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6A"/>
    <w:rsid w:val="000159DA"/>
    <w:rsid w:val="00017565"/>
    <w:rsid w:val="00061B02"/>
    <w:rsid w:val="000648A7"/>
    <w:rsid w:val="00070113"/>
    <w:rsid w:val="00085C16"/>
    <w:rsid w:val="0009166F"/>
    <w:rsid w:val="000A0A96"/>
    <w:rsid w:val="000B49AF"/>
    <w:rsid w:val="0010186E"/>
    <w:rsid w:val="00101EF8"/>
    <w:rsid w:val="00136241"/>
    <w:rsid w:val="001E29A8"/>
    <w:rsid w:val="001F2D6B"/>
    <w:rsid w:val="001F421F"/>
    <w:rsid w:val="00216348"/>
    <w:rsid w:val="002432D7"/>
    <w:rsid w:val="002837C1"/>
    <w:rsid w:val="002C3118"/>
    <w:rsid w:val="002E1061"/>
    <w:rsid w:val="002E611A"/>
    <w:rsid w:val="00310155"/>
    <w:rsid w:val="00317898"/>
    <w:rsid w:val="00343A00"/>
    <w:rsid w:val="00351944"/>
    <w:rsid w:val="00357C9A"/>
    <w:rsid w:val="00376173"/>
    <w:rsid w:val="004169ED"/>
    <w:rsid w:val="00427832"/>
    <w:rsid w:val="004540C5"/>
    <w:rsid w:val="00497C11"/>
    <w:rsid w:val="004B2987"/>
    <w:rsid w:val="004B77D9"/>
    <w:rsid w:val="004F7524"/>
    <w:rsid w:val="00537C40"/>
    <w:rsid w:val="005637C5"/>
    <w:rsid w:val="00591ABD"/>
    <w:rsid w:val="00591F26"/>
    <w:rsid w:val="005B38AF"/>
    <w:rsid w:val="005B43C9"/>
    <w:rsid w:val="005B756A"/>
    <w:rsid w:val="005C2CB5"/>
    <w:rsid w:val="005E495A"/>
    <w:rsid w:val="006260A3"/>
    <w:rsid w:val="00626878"/>
    <w:rsid w:val="0063285E"/>
    <w:rsid w:val="00652FDC"/>
    <w:rsid w:val="0069312F"/>
    <w:rsid w:val="006A6D8B"/>
    <w:rsid w:val="006E3BF5"/>
    <w:rsid w:val="006F279B"/>
    <w:rsid w:val="007306EF"/>
    <w:rsid w:val="00783DEE"/>
    <w:rsid w:val="00790691"/>
    <w:rsid w:val="007C747E"/>
    <w:rsid w:val="007D1835"/>
    <w:rsid w:val="007D608E"/>
    <w:rsid w:val="007E2C0C"/>
    <w:rsid w:val="008053A8"/>
    <w:rsid w:val="00812370"/>
    <w:rsid w:val="00813B3F"/>
    <w:rsid w:val="008273B8"/>
    <w:rsid w:val="00840E62"/>
    <w:rsid w:val="00892EDC"/>
    <w:rsid w:val="00896006"/>
    <w:rsid w:val="008A264A"/>
    <w:rsid w:val="008B5559"/>
    <w:rsid w:val="008B60BE"/>
    <w:rsid w:val="008B619F"/>
    <w:rsid w:val="008B6B07"/>
    <w:rsid w:val="008C7F34"/>
    <w:rsid w:val="008E32CA"/>
    <w:rsid w:val="008F0B43"/>
    <w:rsid w:val="009150A3"/>
    <w:rsid w:val="0092406B"/>
    <w:rsid w:val="00944CF7"/>
    <w:rsid w:val="00963A9E"/>
    <w:rsid w:val="009B08AE"/>
    <w:rsid w:val="009D6CD1"/>
    <w:rsid w:val="009F43FB"/>
    <w:rsid w:val="00A27E6F"/>
    <w:rsid w:val="00A45814"/>
    <w:rsid w:val="00A46A98"/>
    <w:rsid w:val="00A55FAE"/>
    <w:rsid w:val="00A91C68"/>
    <w:rsid w:val="00AC7225"/>
    <w:rsid w:val="00AC7D95"/>
    <w:rsid w:val="00B23AE8"/>
    <w:rsid w:val="00B8573B"/>
    <w:rsid w:val="00B9121B"/>
    <w:rsid w:val="00B91819"/>
    <w:rsid w:val="00BD07AE"/>
    <w:rsid w:val="00BD4955"/>
    <w:rsid w:val="00BE0C4B"/>
    <w:rsid w:val="00C210CA"/>
    <w:rsid w:val="00C26F44"/>
    <w:rsid w:val="00C5532A"/>
    <w:rsid w:val="00CA50A0"/>
    <w:rsid w:val="00CA7E62"/>
    <w:rsid w:val="00CC49C1"/>
    <w:rsid w:val="00CE5C12"/>
    <w:rsid w:val="00D12DFB"/>
    <w:rsid w:val="00D754E2"/>
    <w:rsid w:val="00D85AFC"/>
    <w:rsid w:val="00DD4ED1"/>
    <w:rsid w:val="00DD66B6"/>
    <w:rsid w:val="00DE6D79"/>
    <w:rsid w:val="00E069D9"/>
    <w:rsid w:val="00E2482A"/>
    <w:rsid w:val="00E36BC2"/>
    <w:rsid w:val="00E452A9"/>
    <w:rsid w:val="00E75CC5"/>
    <w:rsid w:val="00E90DEB"/>
    <w:rsid w:val="00EB5FF2"/>
    <w:rsid w:val="00EC05DA"/>
    <w:rsid w:val="00EC2B1C"/>
    <w:rsid w:val="00ED093F"/>
    <w:rsid w:val="00EE6B46"/>
    <w:rsid w:val="00F02CCF"/>
    <w:rsid w:val="00F20A94"/>
    <w:rsid w:val="00F20F81"/>
    <w:rsid w:val="00F248E0"/>
    <w:rsid w:val="00F3654B"/>
    <w:rsid w:val="00F81A31"/>
    <w:rsid w:val="00FA51E3"/>
    <w:rsid w:val="00FC617A"/>
    <w:rsid w:val="00FE52B0"/>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uyukyildiz@hot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uyukyildiz@hotmail.com" TargetMode="External"/><Relationship Id="rId17" Type="http://schemas.openxmlformats.org/officeDocument/2006/relationships/hyperlink" Target="mailto:neslihanozlem@hotmail.com" TargetMode="External"/><Relationship Id="rId2" Type="http://schemas.openxmlformats.org/officeDocument/2006/relationships/numbering" Target="numbering.xml"/><Relationship Id="rId16" Type="http://schemas.openxmlformats.org/officeDocument/2006/relationships/hyperlink" Target="mailto:abuyukyildiz@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yukyildiz@hotmail.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buyukyildiz@hot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753E-3FBE-4514-BFF4-7D4341A4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2377</Words>
  <Characters>13549</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
      <vt:lpstr>1. KOMİSYONLARIN OLUŞTURULMASI </vt:lpstr>
      <vt:lpstr>2. ETKİNLİK DEĞERLENDİRME KRİTERLERİ</vt:lpstr>
      <vt:lpstr>    2.1. Düzen Kuşağı Etkinliklerinde Ortaya Çıkan Ürünün Değerlendirmeye Alınabil</vt:lpstr>
      <vt:lpstr>        Kurgu Kuşağı etkinlikleri için her sınıf seviyesinde etkinlikler üç farklı şek</vt:lpstr>
      <vt:lpstr>3. ETKİNLİKLERİN BİLDİRİLMESİ</vt:lpstr>
      <vt:lpstr>4. SERGİNİN GERÇEKLEŞTİRİLMESİ</vt:lpstr>
      <vt:lpstr>    Ek-3</vt:lpstr>
      <vt:lpstr>    ŞİMDİ DÜŞÜNME ZAMANI 2015-2016 TEKNOLOJİ VE TASARIM DERSİ ÖĞRENCİ ETKİNLİKLERİ U</vt:lpstr>
      <vt:lpstr>5. YÜRÜTME KURULU  </vt:lpstr>
    </vt:vector>
  </TitlesOfParts>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ayşeballı</cp:lastModifiedBy>
  <cp:revision>2</cp:revision>
  <dcterms:created xsi:type="dcterms:W3CDTF">2016-03-04T06:37:00Z</dcterms:created>
  <dcterms:modified xsi:type="dcterms:W3CDTF">2016-03-04T06:37:00Z</dcterms:modified>
</cp:coreProperties>
</file>