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EB9" w:rsidRDefault="005E0EB9" w:rsidP="00BB2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EA72E" wp14:editId="46505744">
                <wp:simplePos x="0" y="0"/>
                <wp:positionH relativeFrom="column">
                  <wp:posOffset>-477101</wp:posOffset>
                </wp:positionH>
                <wp:positionV relativeFrom="paragraph">
                  <wp:posOffset>161253</wp:posOffset>
                </wp:positionV>
                <wp:extent cx="6813550" cy="8695331"/>
                <wp:effectExtent l="0" t="0" r="25400" b="1079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86953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31F61" w:rsidRDefault="00431F61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7B89" w:rsidRDefault="00807B8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73A7F" w:rsidRPr="0061359E" w:rsidRDefault="00E73A7F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E0EB9" w:rsidRPr="00F7158E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Sayın Veli,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Gıda, T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arım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 xml:space="preserve"> ve Hayvancılık Bakanlığı, Millî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Eğiti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m Bakanlığı ve Sağlık Bakanlığı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ortaklaşa hazırlanan 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nın amacı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öğrencilere sağlıklı ara öğün yapma alışkanlığı kazandırmaktır. Programın uygunluğu Sağlık Baka</w:t>
                            </w:r>
                            <w:r w:rsidR="00750E07">
                              <w:rPr>
                                <w:rFonts w:ascii="Times New Roman" w:hAnsi="Times New Roman" w:cs="Times New Roman"/>
                              </w:rPr>
                              <w:t>nlığı Okul Sağlığı Bilim Kurulu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nca değerlendirilmiştir.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Kuru üzüm sağlıklı bir ara öğün örneğidir.  Öğrenci açtığı kuru üzüm paketini hemen tüketebileceği gibi, paketinde muhafaza ettiği takdirde tüketimini günün farklı zamanlarına da yayabilir</w:t>
                            </w:r>
                            <w:r w:rsidR="00824A9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E0EB9" w:rsidRPr="006B6E13" w:rsidRDefault="005E0EB9" w:rsidP="005E0EB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      </w:r>
                          </w:p>
                          <w:p w:rsidR="005E0EB9" w:rsidRDefault="005E0EB9" w:rsidP="005E0EB9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 xml:space="preserve">Okullarda Kuru Üzüm Dağıtılması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F7158E">
                              <w:rPr>
                                <w:rFonts w:ascii="Times New Roman" w:hAnsi="Times New Roman" w:cs="Times New Roman"/>
                              </w:rPr>
                              <w:t>rogramı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” izin formunu doldurarak öğretmeninize ulaştırınız.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Çocuğunuzun diyabet (şeker) hastalığı varsa formda belirtiniz ve diyabet hastası çocuğunuzun programdan faydalanmasını istiyorsanız hekiminize/diyetisyeninize danışınız.</w:t>
                            </w:r>
                          </w:p>
                          <w:p w:rsidR="005E0EB9" w:rsidRDefault="005E0EB9" w:rsidP="005E0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-37.55pt;margin-top:12.7pt;width:536.5pt;height:6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" strokecolor="#00b050" strokeweight="2pt">
                <v:stroke dashstyle="1 1" endcap="round"/>
                <v:textbox>
                  <w:txbxContent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31F61" w:rsidRDefault="00431F61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07B89" w:rsidRDefault="00807B8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73A7F" w:rsidRPr="0061359E" w:rsidRDefault="00E73A7F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E0EB9" w:rsidRPr="00F7158E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7158E">
                        <w:rPr>
                          <w:rFonts w:ascii="Times New Roman" w:hAnsi="Times New Roman" w:cs="Times New Roman"/>
                        </w:rPr>
                        <w:t>Sayın Veli,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Gıda, T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arım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 xml:space="preserve"> ve Hayvancılık Bakanlığı, Millî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Eğiti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m Bakanlığı ve Sağlık Bakanlığı</w:t>
                      </w:r>
                      <w:r>
                        <w:rPr>
                          <w:rFonts w:ascii="Times New Roman" w:hAnsi="Times New Roman" w:cs="Times New Roman"/>
                        </w:rPr>
                        <w:t>nca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ortaklaşa hazırlanan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nın amacı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öğrencilere sağlıklı ara öğün yapma alışkanlığı kazandırmaktır. Programın uygunluğu Sağlık Baka</w:t>
                      </w:r>
                      <w:r w:rsidR="00750E07">
                        <w:rPr>
                          <w:rFonts w:ascii="Times New Roman" w:hAnsi="Times New Roman" w:cs="Times New Roman"/>
                        </w:rPr>
                        <w:t>nlığı Okul Sağlığı Bilim Kurulu</w:t>
                      </w:r>
                      <w:r>
                        <w:rPr>
                          <w:rFonts w:ascii="Times New Roman" w:hAnsi="Times New Roman" w:cs="Times New Roman"/>
                        </w:rPr>
                        <w:t>nca değerlendirilmiştir.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Kuru üzüm sağlıklı bir ara öğün örneğidir.  Öğrenci açtığı kuru üzüm paketini hemen tüketebileceği gibi, paketinde muhafaza ettiği takdirde tüketimini günün farklı zamanlarına da yayabilir</w:t>
                      </w:r>
                      <w:r w:rsidR="00824A9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E0EB9" w:rsidRPr="006B6E13" w:rsidRDefault="005E0EB9" w:rsidP="005E0EB9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Kuru üzümler gerekli laboratuvar testlerinden geçtikten sonra uygun koşullarda paketlenmiş ve dağıtıma çıkartılmıştır. Üzüm yemeden önce çocukların ellerinin temizliği büyük önem taşıdığından bu konuda öğretmenleri gerekli dikkati gösterecektir. </w:t>
                      </w:r>
                    </w:p>
                    <w:p w:rsidR="005E0EB9" w:rsidRDefault="005E0EB9" w:rsidP="005E0EB9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 xml:space="preserve">Okullarda Kuru Üzüm Dağıtılması </w:t>
                      </w: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F7158E">
                        <w:rPr>
                          <w:rFonts w:ascii="Times New Roman" w:hAnsi="Times New Roman" w:cs="Times New Roman"/>
                        </w:rPr>
                        <w:t>rogramı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” izin formunu doldurarak öğretmeninize ulaştırınız. </w:t>
                      </w:r>
                      <w:r>
                        <w:rPr>
                          <w:rFonts w:ascii="Times New Roman" w:hAnsi="Times New Roman"/>
                        </w:rPr>
                        <w:t>Çocuğunuzun diyabet (şeker) hastalığı varsa formda belirtiniz ve diyabet hastası çocuğunuzun programdan faydalanmasını istiyorsanız hekiminize/diyetisyeninize danışınız.</w:t>
                      </w:r>
                    </w:p>
                    <w:p w:rsidR="005E0EB9" w:rsidRDefault="005E0EB9" w:rsidP="005E0E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E0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B"/>
    <w:rsid w:val="00040E40"/>
    <w:rsid w:val="000B1601"/>
    <w:rsid w:val="00133F6F"/>
    <w:rsid w:val="00431F61"/>
    <w:rsid w:val="005036A4"/>
    <w:rsid w:val="00521C5B"/>
    <w:rsid w:val="005831A6"/>
    <w:rsid w:val="005D2222"/>
    <w:rsid w:val="005E0EB9"/>
    <w:rsid w:val="006B6E13"/>
    <w:rsid w:val="006C630B"/>
    <w:rsid w:val="00750E07"/>
    <w:rsid w:val="00807B89"/>
    <w:rsid w:val="00824A9F"/>
    <w:rsid w:val="00970D75"/>
    <w:rsid w:val="00AC7E21"/>
    <w:rsid w:val="00B4670A"/>
    <w:rsid w:val="00B56DB4"/>
    <w:rsid w:val="00BB2FC8"/>
    <w:rsid w:val="00C777F9"/>
    <w:rsid w:val="00CC624C"/>
    <w:rsid w:val="00DC0B87"/>
    <w:rsid w:val="00DC4655"/>
    <w:rsid w:val="00E73A7F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Thsk</dc:creator>
  <cp:lastModifiedBy>ayşeballı</cp:lastModifiedBy>
  <cp:revision>2</cp:revision>
  <cp:lastPrinted>2016-04-11T09:19:00Z</cp:lastPrinted>
  <dcterms:created xsi:type="dcterms:W3CDTF">2016-04-13T05:49:00Z</dcterms:created>
  <dcterms:modified xsi:type="dcterms:W3CDTF">2016-04-13T05:49:00Z</dcterms:modified>
</cp:coreProperties>
</file>